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C2" w:rsidRDefault="00CD1BE6" w:rsidP="003E15BA">
      <w:pPr>
        <w:spacing w:after="0" w:line="240" w:lineRule="auto"/>
        <w:ind w:right="-836"/>
        <w:jc w:val="center"/>
        <w:rPr>
          <w:b/>
          <w:bCs/>
          <w:sz w:val="24"/>
          <w:szCs w:val="24"/>
          <w:lang w:val="kk-KZ" w:eastAsia="ar-SA"/>
        </w:rPr>
      </w:pPr>
      <w:r w:rsidRPr="00B87EC2">
        <w:rPr>
          <w:b/>
          <w:bCs/>
          <w:sz w:val="24"/>
          <w:szCs w:val="24"/>
          <w:lang w:val="kk-KZ" w:eastAsia="ar-SA"/>
        </w:rPr>
        <w:t xml:space="preserve">Тема 10. </w:t>
      </w:r>
      <w:r w:rsidR="00F70A94" w:rsidRPr="00B87EC2">
        <w:rPr>
          <w:b/>
          <w:bCs/>
          <w:sz w:val="24"/>
          <w:szCs w:val="24"/>
          <w:lang w:val="kk-KZ" w:eastAsia="ar-SA"/>
        </w:rPr>
        <w:t>Таможенная стоимость товар</w:t>
      </w:r>
      <w:r w:rsidR="00135997" w:rsidRPr="00B87EC2">
        <w:rPr>
          <w:b/>
          <w:bCs/>
          <w:sz w:val="24"/>
          <w:szCs w:val="24"/>
          <w:lang w:val="kk-KZ" w:eastAsia="ar-SA"/>
        </w:rPr>
        <w:t>а</w:t>
      </w:r>
      <w:r w:rsidR="00F70A94" w:rsidRPr="00B87EC2">
        <w:rPr>
          <w:b/>
          <w:bCs/>
          <w:sz w:val="24"/>
          <w:szCs w:val="24"/>
          <w:lang w:val="kk-KZ" w:eastAsia="ar-SA"/>
        </w:rPr>
        <w:t xml:space="preserve"> и страна происхождения товар</w:t>
      </w:r>
      <w:r w:rsidR="00135997" w:rsidRPr="00B87EC2">
        <w:rPr>
          <w:b/>
          <w:bCs/>
          <w:sz w:val="24"/>
          <w:szCs w:val="24"/>
          <w:lang w:val="kk-KZ" w:eastAsia="ar-SA"/>
        </w:rPr>
        <w:t>а</w:t>
      </w:r>
    </w:p>
    <w:p w:rsidR="003E15BA" w:rsidRDefault="003E15BA" w:rsidP="003E15BA">
      <w:pPr>
        <w:spacing w:after="0" w:line="240" w:lineRule="auto"/>
        <w:ind w:right="-836"/>
        <w:jc w:val="center"/>
        <w:rPr>
          <w:rFonts w:ascii="Century Schoolbook" w:eastAsia="Century Schoolbook" w:hAnsi="Century Schoolbook"/>
          <w:b/>
          <w:sz w:val="24"/>
          <w:szCs w:val="24"/>
          <w:lang w:val="kk-KZ"/>
        </w:rPr>
      </w:pPr>
    </w:p>
    <w:p w:rsidR="00850C2E" w:rsidRPr="003E15BA" w:rsidRDefault="00850C2E" w:rsidP="003E15BA">
      <w:pPr>
        <w:pStyle w:val="a3"/>
        <w:numPr>
          <w:ilvl w:val="0"/>
          <w:numId w:val="17"/>
        </w:numPr>
        <w:spacing w:after="0" w:line="240" w:lineRule="auto"/>
        <w:ind w:right="-836"/>
        <w:jc w:val="center"/>
        <w:rPr>
          <w:b/>
          <w:bCs/>
          <w:sz w:val="24"/>
          <w:szCs w:val="24"/>
          <w:lang w:val="kk-KZ" w:eastAsia="ar-SA"/>
        </w:rPr>
      </w:pPr>
      <w:r w:rsidRPr="003E15BA">
        <w:rPr>
          <w:rFonts w:ascii="Century Schoolbook" w:eastAsia="Century Schoolbook" w:hAnsi="Century Schoolbook"/>
          <w:b/>
          <w:sz w:val="24"/>
          <w:szCs w:val="24"/>
        </w:rPr>
        <w:t>Таможенная стоимость товаров и методы</w:t>
      </w:r>
      <w:r w:rsidR="00FC3BD8" w:rsidRPr="003E15BA">
        <w:rPr>
          <w:rFonts w:ascii="Century Schoolbook" w:eastAsia="Century Schoolbook" w:hAnsi="Century Schoolbook"/>
          <w:b/>
          <w:sz w:val="24"/>
          <w:szCs w:val="24"/>
          <w:lang w:val="kk-KZ"/>
        </w:rPr>
        <w:t xml:space="preserve">  ее </w:t>
      </w:r>
      <w:r w:rsidRPr="003E15BA">
        <w:rPr>
          <w:rFonts w:ascii="Century Schoolbook" w:eastAsia="Century Schoolbook" w:hAnsi="Century Schoolbook"/>
          <w:b/>
          <w:sz w:val="24"/>
          <w:szCs w:val="24"/>
        </w:rPr>
        <w:t>определения</w:t>
      </w:r>
    </w:p>
    <w:p w:rsidR="00850C2E" w:rsidRPr="00B87EC2" w:rsidRDefault="00850C2E" w:rsidP="003E15BA">
      <w:pPr>
        <w:spacing w:after="0" w:line="240" w:lineRule="auto"/>
        <w:ind w:right="-836"/>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r w:rsidRPr="00B87EC2">
        <w:rPr>
          <w:rFonts w:ascii="Times New Roman" w:eastAsia="Times New Roman" w:hAnsi="Times New Roman"/>
          <w:sz w:val="24"/>
          <w:szCs w:val="24"/>
        </w:rPr>
        <w:t>Необходимость определения таможенной стоимости внешнеторговых товаров обусловлена преимущественным применением в практике таможенного дела адвалорной ставки таможенной пошлины для расчета размера таможенной по</w:t>
      </w:r>
      <w:r w:rsidR="00B87EC2" w:rsidRPr="00B87EC2">
        <w:rPr>
          <w:rFonts w:ascii="Times New Roman" w:eastAsia="Times New Roman" w:hAnsi="Times New Roman"/>
          <w:sz w:val="24"/>
          <w:szCs w:val="24"/>
        </w:rPr>
        <w:t>шлины, исчисления и уплаты тамо</w:t>
      </w:r>
      <w:r w:rsidRPr="00B87EC2">
        <w:rPr>
          <w:rFonts w:ascii="Times New Roman" w:eastAsia="Times New Roman" w:hAnsi="Times New Roman"/>
          <w:sz w:val="24"/>
          <w:szCs w:val="24"/>
        </w:rPr>
        <w:t>женных платежей.</w:t>
      </w:r>
    </w:p>
    <w:p w:rsidR="00850C2E" w:rsidRPr="00B87EC2" w:rsidRDefault="00850C2E" w:rsidP="00F03B8C">
      <w:pPr>
        <w:spacing w:after="0" w:line="240" w:lineRule="auto"/>
        <w:ind w:right="1"/>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proofErr w:type="gramStart"/>
      <w:r w:rsidRPr="00B87EC2">
        <w:rPr>
          <w:rFonts w:ascii="Times New Roman" w:eastAsia="Times New Roman" w:hAnsi="Times New Roman"/>
          <w:b/>
          <w:i/>
          <w:sz w:val="24"/>
          <w:szCs w:val="24"/>
        </w:rPr>
        <w:t xml:space="preserve">Таможенная стоимость товаров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это величина,</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основанная на</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стоимости товаров (оцениваемых, идентичных, однородных) согласно внешнеторговой сделке (цене сделк</w:t>
      </w:r>
      <w:r w:rsidR="003E15BA">
        <w:rPr>
          <w:rFonts w:ascii="Times New Roman" w:eastAsia="Times New Roman" w:hAnsi="Times New Roman"/>
          <w:sz w:val="24"/>
          <w:szCs w:val="24"/>
        </w:rPr>
        <w:t>и), которая принимается таможен</w:t>
      </w:r>
      <w:r w:rsidRPr="00B87EC2">
        <w:rPr>
          <w:rFonts w:ascii="Times New Roman" w:eastAsia="Times New Roman" w:hAnsi="Times New Roman"/>
          <w:sz w:val="24"/>
          <w:szCs w:val="24"/>
        </w:rPr>
        <w:t>ным органом в качестве исходной расчетной базы для исчисления подлежащих уплате таможенных платежей.</w:t>
      </w:r>
      <w:proofErr w:type="gramEnd"/>
    </w:p>
    <w:p w:rsidR="00850C2E" w:rsidRPr="00B87EC2" w:rsidRDefault="00850C2E" w:rsidP="00F03B8C">
      <w:pPr>
        <w:spacing w:after="0" w:line="240" w:lineRule="auto"/>
        <w:ind w:right="1"/>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Таможенная стоимость товара – стоимость товара, определяемая в соответствии с Законом Республ</w:t>
      </w:r>
      <w:r w:rsidR="003E15BA">
        <w:rPr>
          <w:rFonts w:ascii="Times New Roman" w:eastAsia="Times New Roman" w:hAnsi="Times New Roman"/>
          <w:sz w:val="24"/>
          <w:szCs w:val="24"/>
        </w:rPr>
        <w:t xml:space="preserve">ики </w:t>
      </w:r>
      <w:r w:rsidR="00013742">
        <w:rPr>
          <w:rFonts w:ascii="Times New Roman" w:eastAsia="Times New Roman" w:hAnsi="Times New Roman"/>
          <w:sz w:val="24"/>
          <w:szCs w:val="24"/>
          <w:lang w:val="kk-KZ"/>
        </w:rPr>
        <w:t>Казахстан</w:t>
      </w:r>
      <w:r w:rsidR="003E15BA">
        <w:rPr>
          <w:rFonts w:ascii="Times New Roman" w:eastAsia="Times New Roman" w:hAnsi="Times New Roman"/>
          <w:sz w:val="24"/>
          <w:szCs w:val="24"/>
        </w:rPr>
        <w:t xml:space="preserve"> </w:t>
      </w:r>
      <w:r w:rsidR="00013742" w:rsidRPr="00013742">
        <w:rPr>
          <w:rFonts w:ascii="Times New Roman" w:eastAsia="Times New Roman" w:hAnsi="Times New Roman"/>
          <w:sz w:val="24"/>
          <w:szCs w:val="24"/>
        </w:rPr>
        <w:t>«О таможенном регулировании в Республике Казахстан»</w:t>
      </w:r>
      <w:r w:rsidRPr="00B87EC2">
        <w:rPr>
          <w:rFonts w:ascii="Times New Roman" w:eastAsia="Times New Roman" w:hAnsi="Times New Roman"/>
          <w:sz w:val="24"/>
          <w:szCs w:val="24"/>
        </w:rPr>
        <w:t xml:space="preserve"> и используемая для таможенн</w:t>
      </w:r>
      <w:r w:rsidR="003E15BA">
        <w:rPr>
          <w:rFonts w:ascii="Times New Roman" w:eastAsia="Times New Roman" w:hAnsi="Times New Roman"/>
          <w:sz w:val="24"/>
          <w:szCs w:val="24"/>
        </w:rPr>
        <w:t>ого обложения товара, внешнеэко</w:t>
      </w:r>
      <w:r w:rsidRPr="00B87EC2">
        <w:rPr>
          <w:rFonts w:ascii="Times New Roman" w:eastAsia="Times New Roman" w:hAnsi="Times New Roman"/>
          <w:sz w:val="24"/>
          <w:szCs w:val="24"/>
        </w:rPr>
        <w:t>номической и таможенной статисти</w:t>
      </w:r>
      <w:r w:rsidR="003E15BA">
        <w:rPr>
          <w:rFonts w:ascii="Times New Roman" w:eastAsia="Times New Roman" w:hAnsi="Times New Roman"/>
          <w:sz w:val="24"/>
          <w:szCs w:val="24"/>
        </w:rPr>
        <w:t>ки, применения иных мер государ</w:t>
      </w:r>
      <w:r w:rsidRPr="00B87EC2">
        <w:rPr>
          <w:rFonts w:ascii="Times New Roman" w:eastAsia="Times New Roman" w:hAnsi="Times New Roman"/>
          <w:sz w:val="24"/>
          <w:szCs w:val="24"/>
        </w:rPr>
        <w:t>ственного регулирования внешне</w:t>
      </w:r>
      <w:r w:rsidR="003E15BA">
        <w:rPr>
          <w:rFonts w:ascii="Times New Roman" w:eastAsia="Times New Roman" w:hAnsi="Times New Roman"/>
          <w:sz w:val="24"/>
          <w:szCs w:val="24"/>
        </w:rPr>
        <w:t>экономической деятельности, свя</w:t>
      </w:r>
      <w:r w:rsidRPr="00B87EC2">
        <w:rPr>
          <w:rFonts w:ascii="Times New Roman" w:eastAsia="Times New Roman" w:hAnsi="Times New Roman"/>
          <w:sz w:val="24"/>
          <w:szCs w:val="24"/>
        </w:rPr>
        <w:t>занных со стоимостью товаров, включая осуществление валютного контроля внешнеторговых сделок и расчетов банков по ним.</w:t>
      </w:r>
    </w:p>
    <w:p w:rsidR="00850C2E" w:rsidRPr="00B87EC2" w:rsidRDefault="00850C2E" w:rsidP="00F03B8C">
      <w:pPr>
        <w:spacing w:after="0" w:line="240" w:lineRule="auto"/>
        <w:ind w:right="1" w:firstLine="510"/>
        <w:jc w:val="both"/>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proofErr w:type="gramStart"/>
      <w:r w:rsidRPr="00B87EC2">
        <w:rPr>
          <w:rFonts w:ascii="Times New Roman" w:eastAsia="Times New Roman" w:hAnsi="Times New Roman"/>
          <w:sz w:val="24"/>
          <w:szCs w:val="24"/>
        </w:rPr>
        <w:t>В соответствии с положениями ст. VII ГАТТ/ВТО «Оценка товаров для таможенных целей» 1977 г., тер</w:t>
      </w:r>
      <w:r w:rsidR="003E15BA">
        <w:rPr>
          <w:rFonts w:ascii="Times New Roman" w:eastAsia="Times New Roman" w:hAnsi="Times New Roman"/>
          <w:sz w:val="24"/>
          <w:szCs w:val="24"/>
        </w:rPr>
        <w:t>мин «таможенная стоимость импор</w:t>
      </w:r>
      <w:r w:rsidRPr="00B87EC2">
        <w:rPr>
          <w:rFonts w:ascii="Times New Roman" w:eastAsia="Times New Roman" w:hAnsi="Times New Roman"/>
          <w:sz w:val="24"/>
          <w:szCs w:val="24"/>
        </w:rPr>
        <w:t>тируемых товаров» используется в целях обложения импортируемых товаров адвалорными таможенными пошлинами и указывает на цену сделки, фактически уплаченную или подлежащую уплате за товары при их продаже с целью экспорта в страну импорта и скорректированную с учетом установленных дополнительных начислений к этой цене.</w:t>
      </w:r>
      <w:proofErr w:type="gramEnd"/>
    </w:p>
    <w:p w:rsidR="00850C2E" w:rsidRPr="00B87EC2" w:rsidRDefault="00850C2E" w:rsidP="00F03B8C">
      <w:pPr>
        <w:spacing w:after="0" w:line="240" w:lineRule="auto"/>
        <w:ind w:right="1" w:firstLine="510"/>
        <w:jc w:val="both"/>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Таможенная стоимость това</w:t>
      </w:r>
      <w:r w:rsidR="00F03B8C">
        <w:rPr>
          <w:rFonts w:ascii="Times New Roman" w:eastAsia="Times New Roman" w:hAnsi="Times New Roman"/>
          <w:sz w:val="24"/>
          <w:szCs w:val="24"/>
        </w:rPr>
        <w:t>ров определяется декларантом со</w:t>
      </w:r>
      <w:r w:rsidRPr="00B87EC2">
        <w:rPr>
          <w:rFonts w:ascii="Times New Roman" w:eastAsia="Times New Roman" w:hAnsi="Times New Roman"/>
          <w:sz w:val="24"/>
          <w:szCs w:val="24"/>
        </w:rPr>
        <w:t xml:space="preserve">гласно методам определения таможенной стоимости, установленным таможенным законодательством страны, и </w:t>
      </w:r>
      <w:proofErr w:type="gramStart"/>
      <w:r w:rsidRPr="00B87EC2">
        <w:rPr>
          <w:rFonts w:ascii="Times New Roman" w:eastAsia="Times New Roman" w:hAnsi="Times New Roman"/>
          <w:sz w:val="24"/>
          <w:szCs w:val="24"/>
        </w:rPr>
        <w:t>заявляется</w:t>
      </w:r>
      <w:proofErr w:type="gramEnd"/>
      <w:r w:rsidRPr="00B87EC2">
        <w:rPr>
          <w:rFonts w:ascii="Times New Roman" w:eastAsia="Times New Roman" w:hAnsi="Times New Roman"/>
          <w:sz w:val="24"/>
          <w:szCs w:val="24"/>
        </w:rPr>
        <w:t xml:space="preserve"> в таможенный орган при декларировании товаров.</w:t>
      </w:r>
    </w:p>
    <w:p w:rsidR="00850C2E" w:rsidRPr="00B87EC2" w:rsidRDefault="00850C2E" w:rsidP="00F03B8C">
      <w:pPr>
        <w:spacing w:after="0" w:line="240" w:lineRule="auto"/>
        <w:ind w:right="1" w:firstLine="510"/>
        <w:jc w:val="both"/>
        <w:rPr>
          <w:rFonts w:ascii="Times New Roman" w:eastAsia="Times New Roman" w:hAnsi="Times New Roman"/>
          <w:sz w:val="24"/>
          <w:szCs w:val="24"/>
        </w:rPr>
      </w:pPr>
    </w:p>
    <w:p w:rsidR="00850C2E" w:rsidRPr="00B87EC2" w:rsidRDefault="00850C2E" w:rsidP="00F03B8C">
      <w:pPr>
        <w:spacing w:after="0" w:line="240" w:lineRule="auto"/>
        <w:ind w:right="1"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Таможенный орган на основании </w:t>
      </w:r>
      <w:r w:rsidR="00F03B8C">
        <w:rPr>
          <w:rFonts w:ascii="Times New Roman" w:eastAsia="Times New Roman" w:hAnsi="Times New Roman"/>
          <w:sz w:val="24"/>
          <w:szCs w:val="24"/>
        </w:rPr>
        <w:t>документов и сведений, представ</w:t>
      </w:r>
      <w:r w:rsidRPr="00B87EC2">
        <w:rPr>
          <w:rFonts w:ascii="Times New Roman" w:eastAsia="Times New Roman" w:hAnsi="Times New Roman"/>
          <w:sz w:val="24"/>
          <w:szCs w:val="24"/>
        </w:rPr>
        <w:t>ленных декларантом, а также на ос</w:t>
      </w:r>
      <w:r w:rsidR="00F03B8C">
        <w:rPr>
          <w:rFonts w:ascii="Times New Roman" w:eastAsia="Times New Roman" w:hAnsi="Times New Roman"/>
          <w:sz w:val="24"/>
          <w:szCs w:val="24"/>
        </w:rPr>
        <w:t>новании имеющейся в его распоря</w:t>
      </w:r>
      <w:r w:rsidRPr="00B87EC2">
        <w:rPr>
          <w:rFonts w:ascii="Times New Roman" w:eastAsia="Times New Roman" w:hAnsi="Times New Roman"/>
          <w:sz w:val="24"/>
          <w:szCs w:val="24"/>
        </w:rPr>
        <w:t>жении информации, используемой при определении таможен</w:t>
      </w:r>
      <w:r w:rsidR="00F03B8C">
        <w:rPr>
          <w:rFonts w:ascii="Times New Roman" w:eastAsia="Times New Roman" w:hAnsi="Times New Roman"/>
          <w:sz w:val="24"/>
          <w:szCs w:val="24"/>
        </w:rPr>
        <w:t>ной стои</w:t>
      </w:r>
      <w:r w:rsidRPr="00B87EC2">
        <w:rPr>
          <w:rFonts w:ascii="Times New Roman" w:eastAsia="Times New Roman" w:hAnsi="Times New Roman"/>
          <w:sz w:val="24"/>
          <w:szCs w:val="24"/>
        </w:rPr>
        <w:t xml:space="preserve">мости товаров, принимает решение </w:t>
      </w:r>
      <w:r w:rsidRPr="00B87EC2">
        <w:rPr>
          <w:rFonts w:ascii="Times New Roman" w:eastAsia="Times New Roman" w:hAnsi="Times New Roman"/>
          <w:i/>
          <w:sz w:val="24"/>
          <w:szCs w:val="24"/>
        </w:rPr>
        <w:t>о согласии</w:t>
      </w:r>
      <w:r w:rsidRPr="00B87EC2">
        <w:rPr>
          <w:rFonts w:ascii="Times New Roman" w:eastAsia="Times New Roman" w:hAnsi="Times New Roman"/>
          <w:sz w:val="24"/>
          <w:szCs w:val="24"/>
        </w:rPr>
        <w:t xml:space="preserve"> с избранным декларантом методом определения таможенной стоимости товаров и </w:t>
      </w:r>
      <w:r w:rsidRPr="00B87EC2">
        <w:rPr>
          <w:rFonts w:ascii="Times New Roman" w:eastAsia="Times New Roman" w:hAnsi="Times New Roman"/>
          <w:i/>
          <w:sz w:val="24"/>
          <w:szCs w:val="24"/>
        </w:rPr>
        <w:t>о правильности</w:t>
      </w:r>
      <w:r w:rsidRPr="00B87EC2">
        <w:rPr>
          <w:rFonts w:ascii="Times New Roman" w:eastAsia="Times New Roman" w:hAnsi="Times New Roman"/>
          <w:sz w:val="24"/>
          <w:szCs w:val="24"/>
        </w:rPr>
        <w:t xml:space="preserve"> определения заявленной декларантом таможенной стоимости товаров.</w:t>
      </w:r>
    </w:p>
    <w:p w:rsidR="00850C2E" w:rsidRPr="00B87EC2" w:rsidRDefault="00850C2E" w:rsidP="00F03B8C">
      <w:pPr>
        <w:spacing w:after="0" w:line="240" w:lineRule="auto"/>
        <w:ind w:right="1" w:firstLine="510"/>
        <w:jc w:val="both"/>
        <w:rPr>
          <w:rFonts w:ascii="Times New Roman" w:eastAsia="Times New Roman" w:hAnsi="Times New Roman"/>
          <w:sz w:val="24"/>
          <w:szCs w:val="24"/>
        </w:rPr>
      </w:pPr>
      <w:bookmarkStart w:id="0" w:name="page90"/>
      <w:bookmarkEnd w:id="0"/>
      <w:r w:rsidRPr="00B87EC2">
        <w:rPr>
          <w:rFonts w:ascii="Times New Roman" w:eastAsia="Times New Roman" w:hAnsi="Times New Roman"/>
          <w:sz w:val="24"/>
          <w:szCs w:val="24"/>
        </w:rPr>
        <w:t>Если таможенный орган прин</w:t>
      </w:r>
      <w:r w:rsidR="00F03B8C">
        <w:rPr>
          <w:rFonts w:ascii="Times New Roman" w:eastAsia="Times New Roman" w:hAnsi="Times New Roman"/>
          <w:sz w:val="24"/>
          <w:szCs w:val="24"/>
        </w:rPr>
        <w:t>имает решение о несогласии с ис</w:t>
      </w:r>
      <w:r w:rsidRPr="00B87EC2">
        <w:rPr>
          <w:rFonts w:ascii="Times New Roman" w:eastAsia="Times New Roman" w:hAnsi="Times New Roman"/>
          <w:sz w:val="24"/>
          <w:szCs w:val="24"/>
        </w:rPr>
        <w:t>пользованием избранного метод</w:t>
      </w:r>
      <w:r w:rsidR="00F03B8C">
        <w:rPr>
          <w:rFonts w:ascii="Times New Roman" w:eastAsia="Times New Roman" w:hAnsi="Times New Roman"/>
          <w:sz w:val="24"/>
          <w:szCs w:val="24"/>
        </w:rPr>
        <w:t>а определения таможенной стоимо</w:t>
      </w:r>
      <w:r w:rsidRPr="00B87EC2">
        <w:rPr>
          <w:rFonts w:ascii="Times New Roman" w:eastAsia="Times New Roman" w:hAnsi="Times New Roman"/>
          <w:sz w:val="24"/>
          <w:szCs w:val="24"/>
        </w:rPr>
        <w:t>сти, то декларанту предлагается определить таможенную стоимость с использованием другого метода. Если в установленные сроки и по требованию таможенного органа</w:t>
      </w:r>
      <w:r w:rsidR="00F03B8C">
        <w:rPr>
          <w:rFonts w:ascii="Times New Roman" w:eastAsia="Times New Roman" w:hAnsi="Times New Roman"/>
          <w:sz w:val="24"/>
          <w:szCs w:val="24"/>
        </w:rPr>
        <w:t xml:space="preserve"> декларантом не представлены до</w:t>
      </w:r>
      <w:r w:rsidRPr="00B87EC2">
        <w:rPr>
          <w:rFonts w:ascii="Times New Roman" w:eastAsia="Times New Roman" w:hAnsi="Times New Roman"/>
          <w:sz w:val="24"/>
          <w:szCs w:val="24"/>
        </w:rPr>
        <w:t>полнительные документы и сведения либо обнаружены признаки их недостоверности и (</w:t>
      </w:r>
      <w:proofErr w:type="gramStart"/>
      <w:r w:rsidRPr="00B87EC2">
        <w:rPr>
          <w:rFonts w:ascii="Times New Roman" w:eastAsia="Times New Roman" w:hAnsi="Times New Roman"/>
          <w:sz w:val="24"/>
          <w:szCs w:val="24"/>
        </w:rPr>
        <w:t xml:space="preserve">или) </w:t>
      </w:r>
      <w:proofErr w:type="gramEnd"/>
      <w:r w:rsidRPr="00B87EC2">
        <w:rPr>
          <w:rFonts w:ascii="Times New Roman" w:eastAsia="Times New Roman" w:hAnsi="Times New Roman"/>
          <w:sz w:val="24"/>
          <w:szCs w:val="24"/>
        </w:rPr>
        <w:t xml:space="preserve">недостаточности, не определена таможенная стоимость товаров на основе другого метода по </w:t>
      </w:r>
      <w:r w:rsidR="00F03B8C">
        <w:rPr>
          <w:rFonts w:ascii="Times New Roman" w:eastAsia="Times New Roman" w:hAnsi="Times New Roman"/>
          <w:sz w:val="24"/>
          <w:szCs w:val="24"/>
        </w:rPr>
        <w:t>предложению тамо</w:t>
      </w:r>
      <w:r w:rsidRPr="00B87EC2">
        <w:rPr>
          <w:rFonts w:ascii="Times New Roman" w:eastAsia="Times New Roman" w:hAnsi="Times New Roman"/>
          <w:sz w:val="24"/>
          <w:szCs w:val="24"/>
        </w:rPr>
        <w:t>женного органа, то таможенный орган самостоятельно устанавливает таможенную стоимость, последова</w:t>
      </w:r>
      <w:r w:rsidR="00F03B8C">
        <w:rPr>
          <w:rFonts w:ascii="Times New Roman" w:eastAsia="Times New Roman" w:hAnsi="Times New Roman"/>
          <w:sz w:val="24"/>
          <w:szCs w:val="24"/>
        </w:rPr>
        <w:t>тельно применяя методы определе</w:t>
      </w:r>
      <w:r w:rsidRPr="00B87EC2">
        <w:rPr>
          <w:rFonts w:ascii="Times New Roman" w:eastAsia="Times New Roman" w:hAnsi="Times New Roman"/>
          <w:sz w:val="24"/>
          <w:szCs w:val="24"/>
        </w:rPr>
        <w:t>ния таможенной стоимости.</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В Республике </w:t>
      </w:r>
      <w:r w:rsidR="003B60BE">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 xml:space="preserve"> систем</w:t>
      </w:r>
      <w:r w:rsidR="00F03B8C">
        <w:rPr>
          <w:rFonts w:ascii="Times New Roman" w:eastAsia="Times New Roman" w:hAnsi="Times New Roman"/>
          <w:sz w:val="24"/>
          <w:szCs w:val="24"/>
        </w:rPr>
        <w:t>а определения таможенной стоимо</w:t>
      </w:r>
      <w:r w:rsidRPr="00B87EC2">
        <w:rPr>
          <w:rFonts w:ascii="Times New Roman" w:eastAsia="Times New Roman" w:hAnsi="Times New Roman"/>
          <w:sz w:val="24"/>
          <w:szCs w:val="24"/>
        </w:rPr>
        <w:t>сти товара применяется в соотве</w:t>
      </w:r>
      <w:r w:rsidR="00F03B8C">
        <w:rPr>
          <w:rFonts w:ascii="Times New Roman" w:eastAsia="Times New Roman" w:hAnsi="Times New Roman"/>
          <w:sz w:val="24"/>
          <w:szCs w:val="24"/>
        </w:rPr>
        <w:t xml:space="preserve">тствии с положениями Закона </w:t>
      </w:r>
      <w:r w:rsidR="003B60BE">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w:t>
      </w:r>
      <w:r w:rsidR="003B60BE" w:rsidRPr="003B60BE">
        <w:rPr>
          <w:rFonts w:ascii="Times New Roman" w:eastAsia="Times New Roman" w:hAnsi="Times New Roman"/>
          <w:sz w:val="24"/>
          <w:szCs w:val="24"/>
        </w:rPr>
        <w:t>от 26 декабря 2017 года № 123-VI «О таможенном регулировании в Республике Казахстан»</w:t>
      </w:r>
      <w:r w:rsidR="00F03B8C">
        <w:rPr>
          <w:rFonts w:ascii="Times New Roman" w:eastAsia="Times New Roman" w:hAnsi="Times New Roman"/>
          <w:sz w:val="24"/>
          <w:szCs w:val="24"/>
        </w:rPr>
        <w:t xml:space="preserve"> с допол</w:t>
      </w:r>
      <w:r w:rsidRPr="00B87EC2">
        <w:rPr>
          <w:rFonts w:ascii="Times New Roman" w:eastAsia="Times New Roman" w:hAnsi="Times New Roman"/>
          <w:sz w:val="24"/>
          <w:szCs w:val="24"/>
        </w:rPr>
        <w:t xml:space="preserve">нениями и изменениями. </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b/>
          <w:i/>
          <w:sz w:val="24"/>
          <w:szCs w:val="24"/>
        </w:rPr>
        <w:lastRenderedPageBreak/>
        <w:t xml:space="preserve">Первый метод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метод определения таможенной стоимости по</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цене сделки с ввозимым товаром в соответствии с внешнеторговыми сделками купли-продажи, имеющими стоимостную основу.</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Ценой сделки с товаром, ввозимым на таможенную территорию Республики </w:t>
      </w:r>
      <w:r w:rsidR="000C1546">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 т</w:t>
      </w:r>
      <w:proofErr w:type="gramStart"/>
      <w:r w:rsidRPr="00B87EC2">
        <w:rPr>
          <w:rFonts w:ascii="Times New Roman" w:eastAsia="Times New Roman" w:hAnsi="Times New Roman"/>
          <w:sz w:val="24"/>
          <w:szCs w:val="24"/>
        </w:rPr>
        <w:t xml:space="preserve"> .</w:t>
      </w:r>
      <w:proofErr w:type="gramEnd"/>
      <w:r w:rsidRPr="00B87EC2">
        <w:rPr>
          <w:rFonts w:ascii="Times New Roman" w:eastAsia="Times New Roman" w:hAnsi="Times New Roman"/>
          <w:sz w:val="24"/>
          <w:szCs w:val="24"/>
        </w:rPr>
        <w:t xml:space="preserve"> е. ценой </w:t>
      </w:r>
      <w:r w:rsidR="00F03B8C">
        <w:rPr>
          <w:rFonts w:ascii="Times New Roman" w:eastAsia="Times New Roman" w:hAnsi="Times New Roman"/>
          <w:sz w:val="24"/>
          <w:szCs w:val="24"/>
        </w:rPr>
        <w:t>фактически уплаченной или подле</w:t>
      </w:r>
      <w:r w:rsidRPr="00B87EC2">
        <w:rPr>
          <w:rFonts w:ascii="Times New Roman" w:eastAsia="Times New Roman" w:hAnsi="Times New Roman"/>
          <w:sz w:val="24"/>
          <w:szCs w:val="24"/>
        </w:rPr>
        <w:t xml:space="preserve">жащей уплате, является общая сумма всех платежей, осуществленных или подлежащих осуществлению прямо или косвенно в любой форме покупателем непосредственно продавцу </w:t>
      </w:r>
      <w:r w:rsidR="00F03B8C">
        <w:rPr>
          <w:rFonts w:ascii="Times New Roman" w:eastAsia="Times New Roman" w:hAnsi="Times New Roman"/>
          <w:sz w:val="24"/>
          <w:szCs w:val="24"/>
        </w:rPr>
        <w:t>и (или) третьему лицу в поль</w:t>
      </w:r>
      <w:r w:rsidRPr="00B87EC2">
        <w:rPr>
          <w:rFonts w:ascii="Times New Roman" w:eastAsia="Times New Roman" w:hAnsi="Times New Roman"/>
          <w:sz w:val="24"/>
          <w:szCs w:val="24"/>
        </w:rPr>
        <w:t>зу продавца за ввозимый товар. При применении первого метода цена сделки должна включать:</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1. Стоимость транспортировки, </w:t>
      </w:r>
      <w:r w:rsidR="00F03B8C">
        <w:rPr>
          <w:rFonts w:ascii="Times New Roman" w:eastAsia="Times New Roman" w:hAnsi="Times New Roman"/>
          <w:sz w:val="24"/>
          <w:szCs w:val="24"/>
        </w:rPr>
        <w:t>т. е. расходы, связанные с пере</w:t>
      </w:r>
      <w:r w:rsidRPr="00B87EC2">
        <w:rPr>
          <w:rFonts w:ascii="Times New Roman" w:eastAsia="Times New Roman" w:hAnsi="Times New Roman"/>
          <w:sz w:val="24"/>
          <w:szCs w:val="24"/>
        </w:rPr>
        <w:t>мещением товара от места отправлен</w:t>
      </w:r>
      <w:r w:rsidR="000C1546">
        <w:rPr>
          <w:rFonts w:ascii="Times New Roman" w:eastAsia="Times New Roman" w:hAnsi="Times New Roman"/>
          <w:sz w:val="24"/>
          <w:szCs w:val="24"/>
        </w:rPr>
        <w:t>ия (места погрузки) до места на</w:t>
      </w:r>
      <w:r w:rsidRPr="00B87EC2">
        <w:rPr>
          <w:rFonts w:ascii="Times New Roman" w:eastAsia="Times New Roman" w:hAnsi="Times New Roman"/>
          <w:sz w:val="24"/>
          <w:szCs w:val="24"/>
        </w:rPr>
        <w:t>значения. При этом стоимость транспортировки товара от места ввоза на таможенную территорию Респу</w:t>
      </w:r>
      <w:r w:rsidR="00F03B8C">
        <w:rPr>
          <w:rFonts w:ascii="Times New Roman" w:eastAsia="Times New Roman" w:hAnsi="Times New Roman"/>
          <w:sz w:val="24"/>
          <w:szCs w:val="24"/>
        </w:rPr>
        <w:t xml:space="preserve">блики </w:t>
      </w:r>
      <w:r w:rsidR="000C1546">
        <w:rPr>
          <w:rFonts w:ascii="Times New Roman" w:eastAsia="Times New Roman" w:hAnsi="Times New Roman"/>
          <w:sz w:val="24"/>
          <w:szCs w:val="24"/>
          <w:lang w:val="kk-KZ"/>
        </w:rPr>
        <w:t>Казахстан</w:t>
      </w:r>
      <w:r w:rsidR="00F03B8C">
        <w:rPr>
          <w:rFonts w:ascii="Times New Roman" w:eastAsia="Times New Roman" w:hAnsi="Times New Roman"/>
          <w:sz w:val="24"/>
          <w:szCs w:val="24"/>
        </w:rPr>
        <w:t xml:space="preserve"> до места назначе</w:t>
      </w:r>
      <w:r w:rsidRPr="00B87EC2">
        <w:rPr>
          <w:rFonts w:ascii="Times New Roman" w:eastAsia="Times New Roman" w:hAnsi="Times New Roman"/>
          <w:sz w:val="24"/>
          <w:szCs w:val="24"/>
        </w:rPr>
        <w:t>ния не включается в таможенну</w:t>
      </w:r>
      <w:r w:rsidR="00F03B8C">
        <w:rPr>
          <w:rFonts w:ascii="Times New Roman" w:eastAsia="Times New Roman" w:hAnsi="Times New Roman"/>
          <w:sz w:val="24"/>
          <w:szCs w:val="24"/>
        </w:rPr>
        <w:t>ю стоимость при условии докумен</w:t>
      </w:r>
      <w:r w:rsidRPr="00B87EC2">
        <w:rPr>
          <w:rFonts w:ascii="Times New Roman" w:eastAsia="Times New Roman" w:hAnsi="Times New Roman"/>
          <w:sz w:val="24"/>
          <w:szCs w:val="24"/>
        </w:rPr>
        <w:t>тального подтверждения обоснованности таких расходов.</w:t>
      </w:r>
    </w:p>
    <w:p w:rsidR="00850C2E" w:rsidRPr="00B87EC2" w:rsidRDefault="00850C2E" w:rsidP="00850C2E">
      <w:pPr>
        <w:spacing w:after="0" w:line="240" w:lineRule="auto"/>
        <w:ind w:left="520"/>
        <w:rPr>
          <w:rFonts w:ascii="Times New Roman" w:eastAsia="Times New Roman" w:hAnsi="Times New Roman"/>
          <w:sz w:val="24"/>
          <w:szCs w:val="24"/>
        </w:rPr>
      </w:pPr>
      <w:bookmarkStart w:id="1" w:name="page91"/>
      <w:bookmarkEnd w:id="1"/>
      <w:r w:rsidRPr="00B87EC2">
        <w:rPr>
          <w:rFonts w:ascii="Times New Roman" w:eastAsia="Times New Roman" w:hAnsi="Times New Roman"/>
          <w:sz w:val="24"/>
          <w:szCs w:val="24"/>
        </w:rPr>
        <w:t>Для этого необходимо:</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2"/>
        </w:numPr>
        <w:tabs>
          <w:tab w:val="left" w:pos="851"/>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 xml:space="preserve">раздельное ведение в </w:t>
      </w:r>
      <w:proofErr w:type="gramStart"/>
      <w:r w:rsidRPr="00B87EC2">
        <w:rPr>
          <w:rFonts w:ascii="Times New Roman" w:eastAsia="Times New Roman" w:hAnsi="Times New Roman"/>
          <w:sz w:val="24"/>
          <w:szCs w:val="24"/>
        </w:rPr>
        <w:t>счет-фактуре</w:t>
      </w:r>
      <w:proofErr w:type="gramEnd"/>
      <w:r w:rsidRPr="00B87EC2">
        <w:rPr>
          <w:rFonts w:ascii="Times New Roman" w:eastAsia="Times New Roman" w:hAnsi="Times New Roman"/>
          <w:sz w:val="24"/>
          <w:szCs w:val="24"/>
        </w:rPr>
        <w:t xml:space="preserve"> и (или) договоре расходов на доставку товаров до и после места ввоза или</w:t>
      </w:r>
    </w:p>
    <w:p w:rsidR="00850C2E" w:rsidRPr="00B87EC2" w:rsidRDefault="00850C2E" w:rsidP="00850C2E">
      <w:pPr>
        <w:numPr>
          <w:ilvl w:val="0"/>
          <w:numId w:val="2"/>
        </w:numPr>
        <w:tabs>
          <w:tab w:val="left" w:pos="851"/>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расчет расходов пропорцион</w:t>
      </w:r>
      <w:r w:rsidR="00F03B8C">
        <w:rPr>
          <w:rFonts w:ascii="Times New Roman" w:eastAsia="Times New Roman" w:hAnsi="Times New Roman"/>
          <w:sz w:val="24"/>
          <w:szCs w:val="24"/>
        </w:rPr>
        <w:t>ально дальности перевозки по та</w:t>
      </w:r>
      <w:r w:rsidRPr="00B87EC2">
        <w:rPr>
          <w:rFonts w:ascii="Times New Roman" w:eastAsia="Times New Roman" w:hAnsi="Times New Roman"/>
          <w:sz w:val="24"/>
          <w:szCs w:val="24"/>
        </w:rPr>
        <w:t xml:space="preserve">моженной территории Республики </w:t>
      </w:r>
      <w:r w:rsidR="001A607C">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 xml:space="preserve"> к общей дальности транспортировки товаров от места отправления (места погрузки) до места назначения, или</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numPr>
          <w:ilvl w:val="0"/>
          <w:numId w:val="2"/>
        </w:numPr>
        <w:tabs>
          <w:tab w:val="left" w:pos="851"/>
        </w:tabs>
        <w:spacing w:after="0" w:line="240" w:lineRule="auto"/>
        <w:ind w:firstLine="511"/>
        <w:jc w:val="both"/>
        <w:rPr>
          <w:rFonts w:ascii="Courier New" w:eastAsia="Courier New" w:hAnsi="Courier New"/>
          <w:sz w:val="24"/>
          <w:szCs w:val="24"/>
        </w:rPr>
      </w:pPr>
      <w:r w:rsidRPr="00B87EC2">
        <w:rPr>
          <w:rFonts w:ascii="Times New Roman" w:eastAsia="Times New Roman" w:hAnsi="Times New Roman"/>
          <w:sz w:val="24"/>
          <w:szCs w:val="24"/>
        </w:rPr>
        <w:t xml:space="preserve">расчет расходов по представленным декларантом документам, например, в соответствии с установленной тарифной ставкой </w:t>
      </w:r>
      <w:r w:rsidR="00F03B8C">
        <w:rPr>
          <w:rFonts w:ascii="Times New Roman" w:eastAsia="Times New Roman" w:hAnsi="Times New Roman"/>
          <w:sz w:val="24"/>
          <w:szCs w:val="24"/>
        </w:rPr>
        <w:t>перевоз</w:t>
      </w:r>
      <w:r w:rsidRPr="00B87EC2">
        <w:rPr>
          <w:rFonts w:ascii="Times New Roman" w:eastAsia="Times New Roman" w:hAnsi="Times New Roman"/>
          <w:sz w:val="24"/>
          <w:szCs w:val="24"/>
        </w:rPr>
        <w:t>ки груза за 1 километр конкретного участка пути.</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2. Стоимость погрузки, разгрузки, перегрузки и перевалки товара (включая расходы на складировани</w:t>
      </w:r>
      <w:r w:rsidR="00F03B8C">
        <w:rPr>
          <w:rFonts w:ascii="Times New Roman" w:eastAsia="Times New Roman" w:hAnsi="Times New Roman"/>
          <w:sz w:val="24"/>
          <w:szCs w:val="24"/>
        </w:rPr>
        <w:t>е) как сопутствующих транспорти</w:t>
      </w:r>
      <w:r w:rsidRPr="00B87EC2">
        <w:rPr>
          <w:rFonts w:ascii="Times New Roman" w:eastAsia="Times New Roman" w:hAnsi="Times New Roman"/>
          <w:sz w:val="24"/>
          <w:szCs w:val="24"/>
        </w:rPr>
        <w:t xml:space="preserve">ровке расходов, которые не включаются в таможенную стоимость при условии их документального подтверждения, если данные операции произведены на территории Республики </w:t>
      </w:r>
      <w:r w:rsidR="001A607C">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3. Плату за страхование (страховой взнос), которая представляет собой сумму, уплаченную страховой</w:t>
      </w:r>
      <w:r w:rsidR="00F03B8C">
        <w:rPr>
          <w:rFonts w:ascii="Times New Roman" w:eastAsia="Times New Roman" w:hAnsi="Times New Roman"/>
          <w:sz w:val="24"/>
          <w:szCs w:val="24"/>
        </w:rPr>
        <w:t xml:space="preserve"> компании в соответствии с дого</w:t>
      </w:r>
      <w:r w:rsidRPr="00B87EC2">
        <w:rPr>
          <w:rFonts w:ascii="Times New Roman" w:eastAsia="Times New Roman" w:hAnsi="Times New Roman"/>
          <w:sz w:val="24"/>
          <w:szCs w:val="24"/>
        </w:rPr>
        <w:t>вором страхования товара от риск</w:t>
      </w:r>
      <w:r w:rsidR="00F03B8C">
        <w:rPr>
          <w:rFonts w:ascii="Times New Roman" w:eastAsia="Times New Roman" w:hAnsi="Times New Roman"/>
          <w:sz w:val="24"/>
          <w:szCs w:val="24"/>
        </w:rPr>
        <w:t>ов потери или повреждения в про</w:t>
      </w:r>
      <w:r w:rsidRPr="00B87EC2">
        <w:rPr>
          <w:rFonts w:ascii="Times New Roman" w:eastAsia="Times New Roman" w:hAnsi="Times New Roman"/>
          <w:sz w:val="24"/>
          <w:szCs w:val="24"/>
        </w:rPr>
        <w:t>цессе его доставки на весь маршрут перевозки от пункта отправления до пункта назначения.</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Times New Roman" w:eastAsia="Times New Roman" w:hAnsi="Times New Roman"/>
          <w:i/>
          <w:sz w:val="24"/>
          <w:szCs w:val="24"/>
        </w:rPr>
        <w:t>Пример</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F03B8C">
      <w:pPr>
        <w:spacing w:after="0" w:line="240" w:lineRule="auto"/>
        <w:ind w:left="520"/>
        <w:rPr>
          <w:rFonts w:ascii="Times New Roman" w:eastAsia="Times New Roman" w:hAnsi="Times New Roman"/>
          <w:sz w:val="24"/>
          <w:szCs w:val="24"/>
        </w:rPr>
      </w:pPr>
      <w:r w:rsidRPr="00B87EC2">
        <w:rPr>
          <w:rFonts w:ascii="Times New Roman" w:eastAsia="Times New Roman" w:hAnsi="Times New Roman"/>
          <w:sz w:val="24"/>
          <w:szCs w:val="24"/>
        </w:rPr>
        <w:t xml:space="preserve">Наименование товара: </w:t>
      </w:r>
      <w:r w:rsidRPr="00B87EC2">
        <w:rPr>
          <w:rFonts w:ascii="Times New Roman" w:eastAsia="Times New Roman" w:hAnsi="Times New Roman"/>
          <w:i/>
          <w:sz w:val="24"/>
          <w:szCs w:val="24"/>
        </w:rPr>
        <w:t>тумба</w:t>
      </w:r>
      <w:r w:rsidRPr="00B87EC2">
        <w:rPr>
          <w:rFonts w:ascii="Times New Roman" w:eastAsia="Times New Roman" w:hAnsi="Times New Roman"/>
          <w:sz w:val="24"/>
          <w:szCs w:val="24"/>
        </w:rPr>
        <w:t xml:space="preserve"> (по фронту 2 ящика и 2 двери). Характеристика: корпус изготовлен из фанерованной натура</w:t>
      </w:r>
      <w:r w:rsidR="00F03B8C">
        <w:rPr>
          <w:rFonts w:ascii="Times New Roman" w:eastAsia="Times New Roman" w:hAnsi="Times New Roman"/>
          <w:sz w:val="24"/>
          <w:szCs w:val="24"/>
        </w:rPr>
        <w:t>льным строга</w:t>
      </w:r>
      <w:r w:rsidRPr="00B87EC2">
        <w:rPr>
          <w:rFonts w:ascii="Times New Roman" w:eastAsia="Times New Roman" w:hAnsi="Times New Roman"/>
          <w:sz w:val="24"/>
          <w:szCs w:val="24"/>
        </w:rPr>
        <w:t>ным шпоном дуба древесностружечной плиты, д</w:t>
      </w:r>
      <w:r w:rsidR="00F03B8C">
        <w:rPr>
          <w:rFonts w:ascii="Times New Roman" w:eastAsia="Times New Roman" w:hAnsi="Times New Roman"/>
          <w:sz w:val="24"/>
          <w:szCs w:val="24"/>
        </w:rPr>
        <w:t>етали фасада – из массива древе</w:t>
      </w:r>
      <w:r w:rsidRPr="00B87EC2">
        <w:rPr>
          <w:rFonts w:ascii="Times New Roman" w:eastAsia="Times New Roman" w:hAnsi="Times New Roman"/>
          <w:sz w:val="24"/>
          <w:szCs w:val="24"/>
        </w:rPr>
        <w:t>сины дуба.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ight="5240"/>
        <w:rPr>
          <w:rFonts w:ascii="Times New Roman" w:eastAsia="Times New Roman" w:hAnsi="Times New Roman"/>
          <w:sz w:val="24"/>
          <w:szCs w:val="24"/>
        </w:rPr>
      </w:pPr>
      <w:r w:rsidRPr="00B87EC2">
        <w:rPr>
          <w:rFonts w:ascii="Times New Roman" w:eastAsia="Times New Roman" w:hAnsi="Times New Roman"/>
          <w:sz w:val="24"/>
          <w:szCs w:val="24"/>
        </w:rPr>
        <w:t xml:space="preserve">Исходные данные </w:t>
      </w:r>
      <w:r w:rsidRPr="00B87EC2">
        <w:rPr>
          <w:rFonts w:ascii="Arial" w:eastAsia="Arial" w:hAnsi="Arial"/>
          <w:sz w:val="24"/>
          <w:szCs w:val="24"/>
        </w:rPr>
        <w:t xml:space="preserve">¾ </w:t>
      </w:r>
      <w:r w:rsidRPr="00B87EC2">
        <w:rPr>
          <w:rFonts w:ascii="Times New Roman" w:eastAsia="Times New Roman" w:hAnsi="Times New Roman"/>
          <w:sz w:val="24"/>
          <w:szCs w:val="24"/>
        </w:rPr>
        <w:t>Количество:</w:t>
      </w:r>
      <w:r w:rsidRPr="00B87EC2">
        <w:rPr>
          <w:rFonts w:ascii="Arial" w:eastAsia="Arial" w:hAnsi="Arial"/>
          <w:sz w:val="24"/>
          <w:szCs w:val="24"/>
        </w:rPr>
        <w:t xml:space="preserve"> </w:t>
      </w:r>
      <w:proofErr w:type="spellStart"/>
      <w:r w:rsidRPr="00B87EC2">
        <w:rPr>
          <w:rFonts w:ascii="Times New Roman" w:eastAsia="Times New Roman" w:hAnsi="Times New Roman"/>
          <w:b/>
          <w:sz w:val="24"/>
          <w:szCs w:val="24"/>
        </w:rPr>
        <w:t>К</w:t>
      </w:r>
      <w:r w:rsidRPr="00B87EC2">
        <w:rPr>
          <w:rFonts w:ascii="Times New Roman" w:eastAsia="Times New Roman" w:hAnsi="Times New Roman"/>
          <w:b/>
          <w:sz w:val="24"/>
          <w:szCs w:val="24"/>
          <w:vertAlign w:val="subscript"/>
        </w:rPr>
        <w:t>т</w:t>
      </w:r>
      <w:proofErr w:type="spellEnd"/>
      <w:r w:rsidRPr="00B87EC2">
        <w:rPr>
          <w:rFonts w:ascii="Arial" w:eastAsia="Arial" w:hAnsi="Arial"/>
          <w:sz w:val="24"/>
          <w:szCs w:val="24"/>
        </w:rPr>
        <w:t xml:space="preserve"> </w:t>
      </w:r>
      <w:r w:rsidRPr="00B87EC2">
        <w:rPr>
          <w:rFonts w:ascii="Times New Roman" w:eastAsia="Times New Roman" w:hAnsi="Times New Roman"/>
          <w:sz w:val="24"/>
          <w:szCs w:val="24"/>
        </w:rPr>
        <w:t>= 40</w:t>
      </w:r>
      <w:r w:rsidRPr="00B87EC2">
        <w:rPr>
          <w:rFonts w:ascii="Arial" w:eastAsia="Arial" w:hAnsi="Arial"/>
          <w:sz w:val="24"/>
          <w:szCs w:val="24"/>
        </w:rPr>
        <w:t xml:space="preserve"> </w:t>
      </w:r>
      <w:r w:rsidRPr="00B87EC2">
        <w:rPr>
          <w:rFonts w:ascii="Times New Roman" w:eastAsia="Times New Roman" w:hAnsi="Times New Roman"/>
          <w:sz w:val="24"/>
          <w:szCs w:val="24"/>
        </w:rPr>
        <w:t>шт.</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ight="3500"/>
        <w:rPr>
          <w:rFonts w:ascii="Times New Roman" w:eastAsia="Times New Roman" w:hAnsi="Times New Roman"/>
          <w:sz w:val="24"/>
          <w:szCs w:val="24"/>
        </w:rPr>
      </w:pPr>
      <w:r w:rsidRPr="00B87EC2">
        <w:rPr>
          <w:rFonts w:ascii="Arial" w:eastAsia="Arial" w:hAnsi="Arial"/>
          <w:sz w:val="24"/>
          <w:szCs w:val="24"/>
        </w:rPr>
        <w:t xml:space="preserve">¾ </w:t>
      </w:r>
      <w:r w:rsidRPr="00B87EC2">
        <w:rPr>
          <w:rFonts w:ascii="Times New Roman" w:eastAsia="Times New Roman" w:hAnsi="Times New Roman"/>
          <w:sz w:val="24"/>
          <w:szCs w:val="24"/>
        </w:rPr>
        <w:t>Вес:</w:t>
      </w:r>
      <w:r w:rsidRPr="00B87EC2">
        <w:rPr>
          <w:rFonts w:ascii="Arial" w:eastAsia="Arial" w:hAnsi="Arial"/>
          <w:sz w:val="24"/>
          <w:szCs w:val="24"/>
        </w:rPr>
        <w:t xml:space="preserve"> </w:t>
      </w:r>
      <w:r w:rsidRPr="00B87EC2">
        <w:rPr>
          <w:rFonts w:ascii="Times New Roman" w:eastAsia="Times New Roman" w:hAnsi="Times New Roman"/>
          <w:sz w:val="24"/>
          <w:szCs w:val="24"/>
        </w:rPr>
        <w:t>нетто</w:t>
      </w:r>
      <w:r w:rsidRPr="00B87EC2">
        <w:rPr>
          <w:rFonts w:ascii="Arial" w:eastAsia="Arial" w:hAnsi="Arial"/>
          <w:sz w:val="24"/>
          <w:szCs w:val="24"/>
        </w:rPr>
        <w:t xml:space="preserve"> </w:t>
      </w:r>
      <w:r w:rsidRPr="00B87EC2">
        <w:rPr>
          <w:rFonts w:ascii="Times New Roman" w:eastAsia="Times New Roman" w:hAnsi="Times New Roman"/>
          <w:sz w:val="24"/>
          <w:szCs w:val="24"/>
        </w:rPr>
        <w:t>– 41</w:t>
      </w:r>
      <w:r w:rsidRPr="00B87EC2">
        <w:rPr>
          <w:rFonts w:ascii="Arial" w:eastAsia="Arial" w:hAnsi="Arial"/>
          <w:sz w:val="24"/>
          <w:szCs w:val="24"/>
        </w:rPr>
        <w:t xml:space="preserve"> </w:t>
      </w:r>
      <w:r w:rsidRPr="00B87EC2">
        <w:rPr>
          <w:rFonts w:ascii="Times New Roman" w:eastAsia="Times New Roman" w:hAnsi="Times New Roman"/>
          <w:sz w:val="24"/>
          <w:szCs w:val="24"/>
        </w:rPr>
        <w:t>кг/шт.,</w:t>
      </w:r>
      <w:r w:rsidRPr="00B87EC2">
        <w:rPr>
          <w:rFonts w:ascii="Arial" w:eastAsia="Arial" w:hAnsi="Arial"/>
          <w:sz w:val="24"/>
          <w:szCs w:val="24"/>
        </w:rPr>
        <w:t xml:space="preserve"> </w:t>
      </w:r>
      <w:r w:rsidRPr="00B87EC2">
        <w:rPr>
          <w:rFonts w:ascii="Times New Roman" w:eastAsia="Times New Roman" w:hAnsi="Times New Roman"/>
          <w:sz w:val="24"/>
          <w:szCs w:val="24"/>
        </w:rPr>
        <w:t>брутто</w:t>
      </w:r>
      <w:r w:rsidRPr="00B87EC2">
        <w:rPr>
          <w:rFonts w:ascii="Arial" w:eastAsia="Arial" w:hAnsi="Arial"/>
          <w:sz w:val="24"/>
          <w:szCs w:val="24"/>
        </w:rPr>
        <w:t xml:space="preserve"> </w:t>
      </w:r>
      <w:r w:rsidRPr="00B87EC2">
        <w:rPr>
          <w:rFonts w:ascii="Times New Roman" w:eastAsia="Times New Roman" w:hAnsi="Times New Roman"/>
          <w:sz w:val="24"/>
          <w:szCs w:val="24"/>
        </w:rPr>
        <w:t>– 46</w:t>
      </w:r>
      <w:r w:rsidRPr="00B87EC2">
        <w:rPr>
          <w:rFonts w:ascii="Arial" w:eastAsia="Arial" w:hAnsi="Arial"/>
          <w:sz w:val="24"/>
          <w:szCs w:val="24"/>
        </w:rPr>
        <w:t xml:space="preserve"> </w:t>
      </w:r>
      <w:r w:rsidRPr="00B87EC2">
        <w:rPr>
          <w:rFonts w:ascii="Times New Roman" w:eastAsia="Times New Roman" w:hAnsi="Times New Roman"/>
          <w:sz w:val="24"/>
          <w:szCs w:val="24"/>
        </w:rPr>
        <w:t>кг/шт.</w:t>
      </w:r>
      <w:r w:rsidRPr="00B87EC2">
        <w:rPr>
          <w:rFonts w:ascii="Arial" w:eastAsia="Arial" w:hAnsi="Arial"/>
          <w:sz w:val="24"/>
          <w:szCs w:val="24"/>
        </w:rPr>
        <w:t xml:space="preserve"> ¾ </w:t>
      </w:r>
      <w:r w:rsidRPr="00B87EC2">
        <w:rPr>
          <w:rFonts w:ascii="Times New Roman" w:eastAsia="Times New Roman" w:hAnsi="Times New Roman"/>
          <w:sz w:val="24"/>
          <w:szCs w:val="24"/>
        </w:rPr>
        <w:t>Цена:</w:t>
      </w:r>
      <w:r w:rsidRPr="00B87EC2">
        <w:rPr>
          <w:rFonts w:ascii="Arial" w:eastAsia="Arial" w:hAnsi="Arial"/>
          <w:sz w:val="24"/>
          <w:szCs w:val="24"/>
        </w:rPr>
        <w:t xml:space="preserve"> </w:t>
      </w:r>
      <w:proofErr w:type="spellStart"/>
      <w:r w:rsidRPr="00B87EC2">
        <w:rPr>
          <w:rFonts w:ascii="Times New Roman" w:eastAsia="Times New Roman" w:hAnsi="Times New Roman"/>
          <w:b/>
          <w:sz w:val="24"/>
          <w:szCs w:val="24"/>
        </w:rPr>
        <w:t>Р</w:t>
      </w:r>
      <w:r w:rsidRPr="00B87EC2">
        <w:rPr>
          <w:rFonts w:ascii="Times New Roman" w:eastAsia="Times New Roman" w:hAnsi="Times New Roman"/>
          <w:b/>
          <w:sz w:val="24"/>
          <w:szCs w:val="24"/>
          <w:vertAlign w:val="subscript"/>
        </w:rPr>
        <w:t>т</w:t>
      </w:r>
      <w:proofErr w:type="spellEnd"/>
      <w:r w:rsidRPr="00B87EC2">
        <w:rPr>
          <w:rFonts w:ascii="Arial" w:eastAsia="Arial" w:hAnsi="Arial"/>
          <w:sz w:val="24"/>
          <w:szCs w:val="24"/>
        </w:rPr>
        <w:t xml:space="preserve"> </w:t>
      </w:r>
      <w:r w:rsidRPr="00B87EC2">
        <w:rPr>
          <w:rFonts w:ascii="Times New Roman" w:eastAsia="Times New Roman" w:hAnsi="Times New Roman"/>
          <w:sz w:val="24"/>
          <w:szCs w:val="24"/>
        </w:rPr>
        <w:t>= 72</w:t>
      </w:r>
      <w:r w:rsidRPr="00B87EC2">
        <w:rPr>
          <w:rFonts w:ascii="Arial" w:eastAsia="Arial" w:hAnsi="Arial"/>
          <w:sz w:val="24"/>
          <w:szCs w:val="24"/>
        </w:rPr>
        <w:t xml:space="preserve"> </w:t>
      </w:r>
      <w:r w:rsidRPr="00B87EC2">
        <w:rPr>
          <w:rFonts w:ascii="Times New Roman" w:eastAsia="Times New Roman" w:hAnsi="Times New Roman"/>
          <w:sz w:val="24"/>
          <w:szCs w:val="24"/>
        </w:rPr>
        <w:t>евро/шт.</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Arial" w:eastAsia="Arial" w:hAnsi="Arial"/>
          <w:sz w:val="24"/>
          <w:szCs w:val="24"/>
        </w:rPr>
        <w:t xml:space="preserve">¾ </w:t>
      </w:r>
      <w:r w:rsidRPr="00B87EC2">
        <w:rPr>
          <w:rFonts w:ascii="Times New Roman" w:eastAsia="Times New Roman" w:hAnsi="Times New Roman"/>
          <w:sz w:val="24"/>
          <w:szCs w:val="24"/>
        </w:rPr>
        <w:t>Страна происхождения:</w:t>
      </w:r>
      <w:r w:rsidRPr="00B87EC2">
        <w:rPr>
          <w:rFonts w:ascii="Arial" w:eastAsia="Arial" w:hAnsi="Arial"/>
          <w:sz w:val="24"/>
          <w:szCs w:val="24"/>
        </w:rPr>
        <w:t xml:space="preserve"> </w:t>
      </w:r>
      <w:r w:rsidRPr="00B87EC2">
        <w:rPr>
          <w:rFonts w:ascii="Times New Roman" w:eastAsia="Times New Roman" w:hAnsi="Times New Roman"/>
          <w:sz w:val="24"/>
          <w:szCs w:val="24"/>
        </w:rPr>
        <w:t>Румыния.</w:t>
      </w:r>
    </w:p>
    <w:p w:rsidR="00850C2E" w:rsidRPr="00B87EC2" w:rsidRDefault="00850C2E" w:rsidP="00850C2E">
      <w:pPr>
        <w:spacing w:after="0" w:line="240" w:lineRule="auto"/>
        <w:rPr>
          <w:rFonts w:ascii="Times New Roman" w:eastAsia="Times New Roman" w:hAnsi="Times New Roman"/>
          <w:sz w:val="24"/>
          <w:szCs w:val="24"/>
        </w:rPr>
      </w:pPr>
    </w:p>
    <w:p w:rsidR="00850C2E" w:rsidRPr="00067DDD" w:rsidRDefault="00850C2E" w:rsidP="00850C2E">
      <w:pPr>
        <w:spacing w:after="0" w:line="240" w:lineRule="auto"/>
        <w:ind w:left="520"/>
        <w:rPr>
          <w:rFonts w:ascii="Times New Roman" w:eastAsia="Times New Roman" w:hAnsi="Times New Roman"/>
          <w:sz w:val="24"/>
          <w:szCs w:val="24"/>
          <w:lang w:val="kk-KZ"/>
        </w:rPr>
      </w:pPr>
      <w:r w:rsidRPr="00B87EC2">
        <w:rPr>
          <w:rFonts w:ascii="Arial" w:eastAsia="Arial" w:hAnsi="Arial"/>
          <w:sz w:val="24"/>
          <w:szCs w:val="24"/>
        </w:rPr>
        <w:t xml:space="preserve">¾ </w:t>
      </w:r>
      <w:r w:rsidR="00067DDD">
        <w:rPr>
          <w:rFonts w:ascii="Times New Roman" w:eastAsia="Times New Roman" w:hAnsi="Times New Roman"/>
          <w:sz w:val="24"/>
          <w:szCs w:val="24"/>
        </w:rPr>
        <w:t>Условие поставки: EXW</w:t>
      </w:r>
      <w:r w:rsidR="00067DDD">
        <w:rPr>
          <w:rFonts w:ascii="Times New Roman" w:eastAsia="Times New Roman" w:hAnsi="Times New Roman"/>
          <w:sz w:val="24"/>
          <w:szCs w:val="24"/>
          <w:lang w:val="kk-KZ"/>
        </w:rPr>
        <w:t>.</w:t>
      </w:r>
    </w:p>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Symbol" w:eastAsia="Symbol" w:hAnsi="Symbol"/>
          <w:sz w:val="24"/>
          <w:szCs w:val="24"/>
        </w:rPr>
        <w:lastRenderedPageBreak/>
        <w:t></w:t>
      </w:r>
      <w:r w:rsidRPr="00B87EC2">
        <w:rPr>
          <w:rFonts w:ascii="Times New Roman" w:eastAsia="Times New Roman" w:hAnsi="Times New Roman"/>
          <w:sz w:val="24"/>
          <w:szCs w:val="24"/>
        </w:rPr>
        <w:t xml:space="preserve"> Стоимость перевозки по иностранной территории </w:t>
      </w:r>
      <w:proofErr w:type="spellStart"/>
      <w:proofErr w:type="gramStart"/>
      <w:r w:rsidRPr="00B87EC2">
        <w:rPr>
          <w:rFonts w:ascii="Times New Roman" w:eastAsia="Times New Roman" w:hAnsi="Times New Roman"/>
          <w:b/>
          <w:sz w:val="24"/>
          <w:szCs w:val="24"/>
        </w:rPr>
        <w:t>С</w:t>
      </w:r>
      <w:r w:rsidRPr="00B87EC2">
        <w:rPr>
          <w:rFonts w:ascii="Times New Roman" w:eastAsia="Times New Roman" w:hAnsi="Times New Roman"/>
          <w:b/>
          <w:sz w:val="24"/>
          <w:szCs w:val="24"/>
          <w:vertAlign w:val="subscript"/>
        </w:rPr>
        <w:t>тр</w:t>
      </w:r>
      <w:proofErr w:type="spellEnd"/>
      <w:proofErr w:type="gramEnd"/>
      <w:r w:rsidRPr="00B87EC2">
        <w:rPr>
          <w:rFonts w:ascii="Times New Roman" w:eastAsia="Times New Roman" w:hAnsi="Times New Roman"/>
          <w:sz w:val="24"/>
          <w:szCs w:val="24"/>
        </w:rPr>
        <w:t xml:space="preserve"> = 1300 евро.</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Symbol" w:eastAsia="Symbol" w:hAnsi="Symbol"/>
          <w:sz w:val="24"/>
          <w:szCs w:val="24"/>
        </w:rPr>
        <w:t></w:t>
      </w:r>
      <w:r w:rsidRPr="00B87EC2">
        <w:rPr>
          <w:rFonts w:ascii="Times New Roman" w:eastAsia="Times New Roman" w:hAnsi="Times New Roman"/>
          <w:sz w:val="24"/>
          <w:szCs w:val="24"/>
        </w:rPr>
        <w:t xml:space="preserve"> Стоимость перевозки по территории Бе</w:t>
      </w:r>
      <w:r w:rsidR="00F03B8C">
        <w:rPr>
          <w:rFonts w:ascii="Times New Roman" w:eastAsia="Times New Roman" w:hAnsi="Times New Roman"/>
          <w:sz w:val="24"/>
          <w:szCs w:val="24"/>
        </w:rPr>
        <w:t>ларуси документально подтвержде</w:t>
      </w:r>
      <w:r w:rsidRPr="00B87EC2">
        <w:rPr>
          <w:rFonts w:ascii="Times New Roman" w:eastAsia="Times New Roman" w:hAnsi="Times New Roman"/>
          <w:sz w:val="24"/>
          <w:szCs w:val="24"/>
        </w:rPr>
        <w:t>на и составляет 350 евро.</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Symbol" w:eastAsia="Symbol" w:hAnsi="Symbol"/>
          <w:sz w:val="24"/>
          <w:szCs w:val="24"/>
        </w:rPr>
        <w:t></w:t>
      </w:r>
      <w:r w:rsidRPr="00B87EC2">
        <w:rPr>
          <w:rFonts w:ascii="Times New Roman" w:eastAsia="Times New Roman" w:hAnsi="Times New Roman"/>
          <w:sz w:val="24"/>
          <w:szCs w:val="24"/>
        </w:rPr>
        <w:t xml:space="preserve"> Расходы на промежуточное временное складирование на ин</w:t>
      </w:r>
      <w:r w:rsidR="00F03B8C">
        <w:rPr>
          <w:rFonts w:ascii="Times New Roman" w:eastAsia="Times New Roman" w:hAnsi="Times New Roman"/>
          <w:sz w:val="24"/>
          <w:szCs w:val="24"/>
        </w:rPr>
        <w:t>остранной тер</w:t>
      </w:r>
      <w:r w:rsidRPr="00B87EC2">
        <w:rPr>
          <w:rFonts w:ascii="Times New Roman" w:eastAsia="Times New Roman" w:hAnsi="Times New Roman"/>
          <w:sz w:val="24"/>
          <w:szCs w:val="24"/>
        </w:rPr>
        <w:t xml:space="preserve">ритории </w:t>
      </w:r>
      <w:proofErr w:type="spellStart"/>
      <w:r w:rsidRPr="00B87EC2">
        <w:rPr>
          <w:rFonts w:ascii="Times New Roman" w:eastAsia="Times New Roman" w:hAnsi="Times New Roman"/>
          <w:b/>
          <w:sz w:val="24"/>
          <w:szCs w:val="24"/>
        </w:rPr>
        <w:t>С</w:t>
      </w:r>
      <w:r w:rsidRPr="00B87EC2">
        <w:rPr>
          <w:rFonts w:ascii="Times New Roman" w:eastAsia="Times New Roman" w:hAnsi="Times New Roman"/>
          <w:b/>
          <w:sz w:val="24"/>
          <w:szCs w:val="24"/>
          <w:vertAlign w:val="subscript"/>
        </w:rPr>
        <w:t>скл</w:t>
      </w:r>
      <w:proofErr w:type="spellEnd"/>
      <w:r w:rsidRPr="00B87EC2">
        <w:rPr>
          <w:rFonts w:ascii="Times New Roman" w:eastAsia="Times New Roman" w:hAnsi="Times New Roman"/>
          <w:sz w:val="24"/>
          <w:szCs w:val="24"/>
        </w:rPr>
        <w:t xml:space="preserve"> = 400 евро, на территории Беларуси – 300 евро и документально подтверждены.</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ight="3700"/>
        <w:rPr>
          <w:rFonts w:ascii="Times New Roman" w:eastAsia="Times New Roman" w:hAnsi="Times New Roman"/>
          <w:sz w:val="24"/>
          <w:szCs w:val="24"/>
        </w:rPr>
      </w:pPr>
      <w:r w:rsidRPr="00B87EC2">
        <w:rPr>
          <w:rFonts w:ascii="Symbol" w:eastAsia="Symbol" w:hAnsi="Symbol"/>
          <w:sz w:val="24"/>
          <w:szCs w:val="24"/>
        </w:rPr>
        <w:t></w:t>
      </w:r>
      <w:r w:rsidRPr="00B87EC2">
        <w:rPr>
          <w:rFonts w:ascii="Times New Roman" w:eastAsia="Times New Roman" w:hAnsi="Times New Roman"/>
          <w:sz w:val="24"/>
          <w:szCs w:val="24"/>
        </w:rPr>
        <w:t xml:space="preserve"> Страхование перевозки </w:t>
      </w:r>
      <w:proofErr w:type="spellStart"/>
      <w:r w:rsidRPr="00B87EC2">
        <w:rPr>
          <w:rFonts w:ascii="Times New Roman" w:eastAsia="Times New Roman" w:hAnsi="Times New Roman"/>
          <w:b/>
          <w:sz w:val="24"/>
          <w:szCs w:val="24"/>
        </w:rPr>
        <w:t>С</w:t>
      </w:r>
      <w:r w:rsidRPr="00B87EC2">
        <w:rPr>
          <w:rFonts w:ascii="Times New Roman" w:eastAsia="Times New Roman" w:hAnsi="Times New Roman"/>
          <w:b/>
          <w:sz w:val="24"/>
          <w:szCs w:val="24"/>
          <w:vertAlign w:val="subscript"/>
        </w:rPr>
        <w:t>стр</w:t>
      </w:r>
      <w:proofErr w:type="spellEnd"/>
      <w:r w:rsidRPr="00B87EC2">
        <w:rPr>
          <w:rFonts w:ascii="Times New Roman" w:eastAsia="Times New Roman" w:hAnsi="Times New Roman"/>
          <w:sz w:val="24"/>
          <w:szCs w:val="24"/>
        </w:rPr>
        <w:t xml:space="preserve"> = 300 евро. </w:t>
      </w:r>
      <w:r w:rsidRPr="00B87EC2">
        <w:rPr>
          <w:rFonts w:ascii="Arial" w:eastAsia="Arial" w:hAnsi="Arial"/>
          <w:sz w:val="24"/>
          <w:szCs w:val="24"/>
        </w:rPr>
        <w:t xml:space="preserve">¾ </w:t>
      </w:r>
      <w:r w:rsidRPr="00B87EC2">
        <w:rPr>
          <w:rFonts w:ascii="Times New Roman" w:eastAsia="Times New Roman" w:hAnsi="Times New Roman"/>
          <w:sz w:val="24"/>
          <w:szCs w:val="24"/>
        </w:rPr>
        <w:t>Курс валют:</w:t>
      </w:r>
      <w:r w:rsidRPr="00B87EC2">
        <w:rPr>
          <w:rFonts w:ascii="Arial" w:eastAsia="Arial" w:hAnsi="Arial"/>
          <w:sz w:val="24"/>
          <w:szCs w:val="24"/>
        </w:rPr>
        <w:t xml:space="preserve"> </w:t>
      </w:r>
      <w:proofErr w:type="spellStart"/>
      <w:r w:rsidRPr="00B87EC2">
        <w:rPr>
          <w:rFonts w:ascii="Times New Roman" w:eastAsia="Times New Roman" w:hAnsi="Times New Roman"/>
          <w:b/>
          <w:sz w:val="24"/>
          <w:szCs w:val="24"/>
        </w:rPr>
        <w:t>К</w:t>
      </w:r>
      <w:r w:rsidRPr="00B87EC2">
        <w:rPr>
          <w:rFonts w:ascii="Times New Roman" w:eastAsia="Times New Roman" w:hAnsi="Times New Roman"/>
          <w:b/>
          <w:sz w:val="24"/>
          <w:szCs w:val="24"/>
          <w:vertAlign w:val="subscript"/>
        </w:rPr>
        <w:t>евро</w:t>
      </w:r>
      <w:proofErr w:type="spellEnd"/>
      <w:r w:rsidRPr="00B87EC2">
        <w:rPr>
          <w:rFonts w:ascii="Arial" w:eastAsia="Arial" w:hAnsi="Arial"/>
          <w:sz w:val="24"/>
          <w:szCs w:val="24"/>
        </w:rPr>
        <w:t xml:space="preserve"> </w:t>
      </w:r>
      <w:r w:rsidRPr="00B87EC2">
        <w:rPr>
          <w:rFonts w:ascii="Times New Roman" w:eastAsia="Times New Roman" w:hAnsi="Times New Roman"/>
          <w:sz w:val="24"/>
          <w:szCs w:val="24"/>
        </w:rPr>
        <w:t>= 1</w:t>
      </w:r>
      <w:r w:rsidRPr="00B87EC2">
        <w:rPr>
          <w:rFonts w:ascii="Arial" w:eastAsia="Arial" w:hAnsi="Arial"/>
          <w:sz w:val="24"/>
          <w:szCs w:val="24"/>
        </w:rPr>
        <w:t xml:space="preserve"> </w:t>
      </w:r>
      <w:r w:rsidRPr="00B87EC2">
        <w:rPr>
          <w:rFonts w:ascii="Times New Roman" w:eastAsia="Times New Roman" w:hAnsi="Times New Roman"/>
          <w:sz w:val="24"/>
          <w:szCs w:val="24"/>
        </w:rPr>
        <w:t>евро</w:t>
      </w:r>
      <w:r w:rsidRPr="00B87EC2">
        <w:rPr>
          <w:rFonts w:ascii="Arial" w:eastAsia="Arial" w:hAnsi="Arial"/>
          <w:sz w:val="24"/>
          <w:szCs w:val="24"/>
        </w:rPr>
        <w:t xml:space="preserve"> </w:t>
      </w:r>
      <w:r w:rsidRPr="00B87EC2">
        <w:rPr>
          <w:rFonts w:ascii="Times New Roman" w:eastAsia="Times New Roman" w:hAnsi="Times New Roman"/>
          <w:sz w:val="24"/>
          <w:szCs w:val="24"/>
        </w:rPr>
        <w:t xml:space="preserve">: </w:t>
      </w:r>
      <w:r w:rsidR="00587455">
        <w:rPr>
          <w:rFonts w:ascii="Times New Roman" w:eastAsia="Times New Roman" w:hAnsi="Times New Roman"/>
          <w:sz w:val="24"/>
          <w:szCs w:val="24"/>
          <w:lang w:val="kk-KZ"/>
        </w:rPr>
        <w:t>494 тенге</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2400"/>
        <w:rPr>
          <w:rFonts w:ascii="Times New Roman" w:eastAsia="Times New Roman" w:hAnsi="Times New Roman"/>
          <w:sz w:val="24"/>
          <w:szCs w:val="24"/>
        </w:rPr>
      </w:pPr>
      <w:r w:rsidRPr="00B87EC2">
        <w:rPr>
          <w:rFonts w:ascii="Times New Roman" w:eastAsia="Times New Roman" w:hAnsi="Times New Roman"/>
          <w:sz w:val="24"/>
          <w:szCs w:val="24"/>
        </w:rPr>
        <w:t>ТС = (</w:t>
      </w:r>
      <w:proofErr w:type="spellStart"/>
      <w:r w:rsidRPr="00B87EC2">
        <w:rPr>
          <w:rFonts w:ascii="Times New Roman" w:eastAsia="Times New Roman" w:hAnsi="Times New Roman"/>
          <w:sz w:val="24"/>
          <w:szCs w:val="24"/>
        </w:rPr>
        <w:t>К</w:t>
      </w:r>
      <w:r w:rsidRPr="00B87EC2">
        <w:rPr>
          <w:rFonts w:ascii="Times New Roman" w:eastAsia="Times New Roman" w:hAnsi="Times New Roman"/>
          <w:sz w:val="24"/>
          <w:szCs w:val="24"/>
          <w:vertAlign w:val="subscript"/>
        </w:rPr>
        <w:t>т</w:t>
      </w:r>
      <w:proofErr w:type="spellEnd"/>
      <w:r w:rsidRPr="00B87EC2">
        <w:rPr>
          <w:rFonts w:ascii="Times New Roman" w:eastAsia="Times New Roman" w:hAnsi="Times New Roman"/>
          <w:sz w:val="24"/>
          <w:szCs w:val="24"/>
        </w:rPr>
        <w:t xml:space="preserve"> · </w:t>
      </w:r>
      <w:proofErr w:type="spellStart"/>
      <w:r w:rsidRPr="00B87EC2">
        <w:rPr>
          <w:rFonts w:ascii="Times New Roman" w:eastAsia="Times New Roman" w:hAnsi="Times New Roman"/>
          <w:sz w:val="24"/>
          <w:szCs w:val="24"/>
        </w:rPr>
        <w:t>Р</w:t>
      </w:r>
      <w:r w:rsidRPr="00B87EC2">
        <w:rPr>
          <w:rFonts w:ascii="Times New Roman" w:eastAsia="Times New Roman" w:hAnsi="Times New Roman"/>
          <w:sz w:val="24"/>
          <w:szCs w:val="24"/>
          <w:vertAlign w:val="subscript"/>
        </w:rPr>
        <w:t>т</w:t>
      </w:r>
      <w:proofErr w:type="spellEnd"/>
      <w:r w:rsidRPr="00B87EC2">
        <w:rPr>
          <w:rFonts w:ascii="Times New Roman" w:eastAsia="Times New Roman" w:hAnsi="Times New Roman"/>
          <w:sz w:val="24"/>
          <w:szCs w:val="24"/>
        </w:rPr>
        <w:t xml:space="preserve"> + </w:t>
      </w:r>
      <w:proofErr w:type="spellStart"/>
      <w:r w:rsidRPr="00B87EC2">
        <w:rPr>
          <w:rFonts w:ascii="Times New Roman" w:eastAsia="Times New Roman" w:hAnsi="Times New Roman"/>
          <w:sz w:val="24"/>
          <w:szCs w:val="24"/>
        </w:rPr>
        <w:t>С</w:t>
      </w:r>
      <w:r w:rsidRPr="00B87EC2">
        <w:rPr>
          <w:rFonts w:ascii="Times New Roman" w:eastAsia="Times New Roman" w:hAnsi="Times New Roman"/>
          <w:sz w:val="24"/>
          <w:szCs w:val="24"/>
          <w:vertAlign w:val="subscript"/>
        </w:rPr>
        <w:t>тр</w:t>
      </w:r>
      <w:proofErr w:type="spellEnd"/>
      <w:r w:rsidRPr="00B87EC2">
        <w:rPr>
          <w:rFonts w:ascii="Times New Roman" w:eastAsia="Times New Roman" w:hAnsi="Times New Roman"/>
          <w:sz w:val="24"/>
          <w:szCs w:val="24"/>
        </w:rPr>
        <w:t xml:space="preserve"> + </w:t>
      </w:r>
      <w:proofErr w:type="spellStart"/>
      <w:r w:rsidRPr="00B87EC2">
        <w:rPr>
          <w:rFonts w:ascii="Times New Roman" w:eastAsia="Times New Roman" w:hAnsi="Times New Roman"/>
          <w:sz w:val="24"/>
          <w:szCs w:val="24"/>
        </w:rPr>
        <w:t>С</w:t>
      </w:r>
      <w:r w:rsidRPr="00B87EC2">
        <w:rPr>
          <w:rFonts w:ascii="Times New Roman" w:eastAsia="Times New Roman" w:hAnsi="Times New Roman"/>
          <w:sz w:val="24"/>
          <w:szCs w:val="24"/>
          <w:vertAlign w:val="subscript"/>
        </w:rPr>
        <w:t>скл</w:t>
      </w:r>
      <w:proofErr w:type="spellEnd"/>
      <w:r w:rsidRPr="00B87EC2">
        <w:rPr>
          <w:rFonts w:ascii="Times New Roman" w:eastAsia="Times New Roman" w:hAnsi="Times New Roman"/>
          <w:sz w:val="24"/>
          <w:szCs w:val="24"/>
        </w:rPr>
        <w:t xml:space="preserve"> + </w:t>
      </w:r>
      <w:proofErr w:type="spellStart"/>
      <w:r w:rsidRPr="00B87EC2">
        <w:rPr>
          <w:rFonts w:ascii="Times New Roman" w:eastAsia="Times New Roman" w:hAnsi="Times New Roman"/>
          <w:sz w:val="24"/>
          <w:szCs w:val="24"/>
        </w:rPr>
        <w:t>С</w:t>
      </w:r>
      <w:r w:rsidRPr="00B87EC2">
        <w:rPr>
          <w:rFonts w:ascii="Times New Roman" w:eastAsia="Times New Roman" w:hAnsi="Times New Roman"/>
          <w:sz w:val="24"/>
          <w:szCs w:val="24"/>
          <w:vertAlign w:val="subscript"/>
        </w:rPr>
        <w:t>стр</w:t>
      </w:r>
      <w:proofErr w:type="spellEnd"/>
      <w:r w:rsidRPr="00B87EC2">
        <w:rPr>
          <w:rFonts w:ascii="Times New Roman" w:eastAsia="Times New Roman" w:hAnsi="Times New Roman"/>
          <w:sz w:val="24"/>
          <w:szCs w:val="24"/>
        </w:rPr>
        <w:t>)</w:t>
      </w:r>
      <w:r w:rsidR="00651864">
        <w:rPr>
          <w:rFonts w:ascii="Times New Roman" w:eastAsia="Times New Roman" w:hAnsi="Times New Roman"/>
          <w:sz w:val="24"/>
          <w:szCs w:val="24"/>
          <w:lang w:val="kk-KZ"/>
        </w:rPr>
        <w:t xml:space="preserve">  * </w:t>
      </w:r>
      <w:proofErr w:type="spellStart"/>
      <w:r w:rsidRPr="00B87EC2">
        <w:rPr>
          <w:rFonts w:ascii="Times New Roman" w:eastAsia="Times New Roman" w:hAnsi="Times New Roman"/>
          <w:sz w:val="24"/>
          <w:szCs w:val="24"/>
        </w:rPr>
        <w:t>К</w:t>
      </w:r>
      <w:r w:rsidRPr="00B87EC2">
        <w:rPr>
          <w:rFonts w:ascii="Times New Roman" w:eastAsia="Times New Roman" w:hAnsi="Times New Roman"/>
          <w:sz w:val="24"/>
          <w:szCs w:val="24"/>
          <w:vertAlign w:val="subscript"/>
        </w:rPr>
        <w:t>евро</w:t>
      </w:r>
      <w:proofErr w:type="spellEnd"/>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1580"/>
        <w:rPr>
          <w:rFonts w:ascii="Times New Roman" w:eastAsia="Times New Roman" w:hAnsi="Times New Roman"/>
          <w:sz w:val="24"/>
          <w:szCs w:val="24"/>
        </w:rPr>
      </w:pPr>
      <w:r w:rsidRPr="00B87EC2">
        <w:rPr>
          <w:rFonts w:ascii="Times New Roman" w:eastAsia="Times New Roman" w:hAnsi="Times New Roman"/>
          <w:sz w:val="24"/>
          <w:szCs w:val="24"/>
        </w:rPr>
        <w:t>ТС = (40 · 72 + 1300 + 400 + 300)</w:t>
      </w:r>
      <w:r w:rsidR="00067DDD">
        <w:rPr>
          <w:rFonts w:ascii="Times New Roman" w:eastAsia="Times New Roman" w:hAnsi="Times New Roman"/>
          <w:sz w:val="24"/>
          <w:szCs w:val="24"/>
          <w:lang w:val="kk-KZ"/>
        </w:rPr>
        <w:t xml:space="preserve"> </w:t>
      </w:r>
      <w:r w:rsidR="00BC6294">
        <w:rPr>
          <w:rFonts w:ascii="Times New Roman" w:eastAsia="Times New Roman" w:hAnsi="Times New Roman"/>
          <w:sz w:val="24"/>
          <w:szCs w:val="24"/>
          <w:lang w:val="kk-KZ"/>
        </w:rPr>
        <w:t>494</w:t>
      </w:r>
      <w:r w:rsidRPr="00B87EC2">
        <w:rPr>
          <w:rFonts w:ascii="Times New Roman" w:eastAsia="Times New Roman" w:hAnsi="Times New Roman"/>
          <w:sz w:val="24"/>
          <w:szCs w:val="24"/>
        </w:rPr>
        <w:t xml:space="preserve"> = </w:t>
      </w:r>
      <w:r w:rsidR="00BC6294">
        <w:rPr>
          <w:rFonts w:ascii="Times New Roman" w:eastAsia="Times New Roman" w:hAnsi="Times New Roman"/>
          <w:sz w:val="24"/>
          <w:szCs w:val="24"/>
        </w:rPr>
        <w:t>2 410 720 тенге</w:t>
      </w:r>
      <w:r w:rsidRPr="00B87EC2">
        <w:rPr>
          <w:rFonts w:ascii="Times New Roman" w:eastAsia="Times New Roman" w:hAnsi="Times New Roman"/>
          <w:sz w:val="24"/>
          <w:szCs w:val="24"/>
        </w:rPr>
        <w:t>.</w:t>
      </w:r>
    </w:p>
    <w:p w:rsidR="00850C2E" w:rsidRPr="00B87EC2" w:rsidRDefault="00850C2E" w:rsidP="00850C2E">
      <w:pPr>
        <w:spacing w:after="0" w:line="240" w:lineRule="auto"/>
        <w:ind w:left="1580"/>
        <w:rPr>
          <w:rFonts w:ascii="Times New Roman" w:eastAsia="Times New Roman" w:hAnsi="Times New Roman"/>
          <w:sz w:val="24"/>
          <w:szCs w:val="24"/>
          <w:lang w:val="kk-KZ"/>
        </w:rPr>
      </w:pPr>
    </w:p>
    <w:p w:rsidR="00EE4687" w:rsidRPr="00B87EC2" w:rsidRDefault="00EE4687" w:rsidP="00850C2E">
      <w:pPr>
        <w:spacing w:after="0" w:line="240" w:lineRule="auto"/>
        <w:ind w:left="1580"/>
        <w:rPr>
          <w:rFonts w:ascii="Times New Roman" w:eastAsia="Times New Roman" w:hAnsi="Times New Roman"/>
          <w:sz w:val="24"/>
          <w:szCs w:val="24"/>
          <w:lang w:val="kk-KZ"/>
        </w:rPr>
      </w:pPr>
    </w:p>
    <w:p w:rsidR="00850C2E" w:rsidRPr="00B87EC2" w:rsidRDefault="00850C2E" w:rsidP="00850C2E">
      <w:pPr>
        <w:spacing w:after="0" w:line="240" w:lineRule="auto"/>
        <w:ind w:left="520"/>
        <w:rPr>
          <w:rFonts w:ascii="Times New Roman" w:eastAsia="Times New Roman" w:hAnsi="Times New Roman"/>
          <w:sz w:val="24"/>
          <w:szCs w:val="24"/>
        </w:rPr>
      </w:pPr>
      <w:bookmarkStart w:id="2" w:name="page92"/>
      <w:bookmarkEnd w:id="2"/>
      <w:r w:rsidRPr="00B87EC2">
        <w:rPr>
          <w:rFonts w:ascii="Times New Roman" w:eastAsia="Times New Roman" w:hAnsi="Times New Roman"/>
          <w:sz w:val="24"/>
          <w:szCs w:val="24"/>
        </w:rPr>
        <w:t>Условия применения метода: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3"/>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отсутствуют ограничения в о</w:t>
      </w:r>
      <w:r w:rsidR="00B90F2C">
        <w:rPr>
          <w:rFonts w:ascii="Times New Roman" w:eastAsia="Times New Roman" w:hAnsi="Times New Roman"/>
          <w:sz w:val="24"/>
          <w:szCs w:val="24"/>
        </w:rPr>
        <w:t>тношении прав покупателя на рас</w:t>
      </w:r>
      <w:r w:rsidRPr="00B87EC2">
        <w:rPr>
          <w:rFonts w:ascii="Times New Roman" w:eastAsia="Times New Roman" w:hAnsi="Times New Roman"/>
          <w:sz w:val="24"/>
          <w:szCs w:val="24"/>
        </w:rPr>
        <w:t>поряжение оцениваемым товаром или на его использование;</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numPr>
          <w:ilvl w:val="0"/>
          <w:numId w:val="3"/>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 xml:space="preserve">поставка товара в Республику </w:t>
      </w:r>
      <w:r w:rsidR="001A607C">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 xml:space="preserve"> осуществляется по сделке купли-продажи;</w:t>
      </w:r>
    </w:p>
    <w:p w:rsidR="00850C2E" w:rsidRPr="00B87EC2" w:rsidRDefault="00850C2E" w:rsidP="00850C2E">
      <w:pPr>
        <w:numPr>
          <w:ilvl w:val="0"/>
          <w:numId w:val="3"/>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отсутствуют условия, оказавшие влияние на продажу или цену сделки, которые невозможно исчислить;</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numPr>
          <w:ilvl w:val="0"/>
          <w:numId w:val="3"/>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участники сделки не являютс</w:t>
      </w:r>
      <w:r w:rsidR="00B90F2C">
        <w:rPr>
          <w:rFonts w:ascii="Times New Roman" w:eastAsia="Times New Roman" w:hAnsi="Times New Roman"/>
          <w:sz w:val="24"/>
          <w:szCs w:val="24"/>
        </w:rPr>
        <w:t>я взаимосвязанными лицами, и це</w:t>
      </w:r>
      <w:r w:rsidRPr="00B87EC2">
        <w:rPr>
          <w:rFonts w:ascii="Times New Roman" w:eastAsia="Times New Roman" w:hAnsi="Times New Roman"/>
          <w:sz w:val="24"/>
          <w:szCs w:val="24"/>
        </w:rPr>
        <w:t>на сделки может быть приемлемой в качестве основы для определения таможенной стоимости товара.</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B90F2C">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Для целей применения первого</w:t>
      </w:r>
      <w:r w:rsidR="00B90F2C">
        <w:rPr>
          <w:rFonts w:ascii="Times New Roman" w:eastAsia="Times New Roman" w:hAnsi="Times New Roman"/>
          <w:sz w:val="24"/>
          <w:szCs w:val="24"/>
        </w:rPr>
        <w:t xml:space="preserve"> метода декларантом устанавлива</w:t>
      </w:r>
      <w:r w:rsidRPr="00B87EC2">
        <w:rPr>
          <w:rFonts w:ascii="Times New Roman" w:eastAsia="Times New Roman" w:hAnsi="Times New Roman"/>
          <w:sz w:val="24"/>
          <w:szCs w:val="24"/>
        </w:rPr>
        <w:t xml:space="preserve">ется </w:t>
      </w:r>
      <w:r w:rsidRPr="00B87EC2">
        <w:rPr>
          <w:rFonts w:ascii="Times New Roman" w:eastAsia="Times New Roman" w:hAnsi="Times New Roman"/>
          <w:i/>
          <w:sz w:val="24"/>
          <w:szCs w:val="24"/>
        </w:rPr>
        <w:t>взаимосвязанность участников сделки</w:t>
      </w:r>
      <w:r w:rsidRPr="00B87EC2">
        <w:rPr>
          <w:rFonts w:ascii="Times New Roman" w:eastAsia="Times New Roman" w:hAnsi="Times New Roman"/>
          <w:sz w:val="24"/>
          <w:szCs w:val="24"/>
        </w:rPr>
        <w:t xml:space="preserve"> и ее влияние на цену сделки или отсутствие таковой. В качестве основания полагать, что взаимосвязанность участников сдел</w:t>
      </w:r>
      <w:r w:rsidR="00B90F2C">
        <w:rPr>
          <w:rFonts w:ascii="Times New Roman" w:eastAsia="Times New Roman" w:hAnsi="Times New Roman"/>
          <w:sz w:val="24"/>
          <w:szCs w:val="24"/>
        </w:rPr>
        <w:t>ки повлияла на цену сделки, рас</w:t>
      </w:r>
      <w:r w:rsidRPr="00B87EC2">
        <w:rPr>
          <w:rFonts w:ascii="Times New Roman" w:eastAsia="Times New Roman" w:hAnsi="Times New Roman"/>
          <w:sz w:val="24"/>
          <w:szCs w:val="24"/>
        </w:rPr>
        <w:t>сматривается случай, когда заявленная таможенная стоимость меньше (на 20% и более) имеющейся у там</w:t>
      </w:r>
      <w:r w:rsidR="00B90F2C">
        <w:rPr>
          <w:rFonts w:ascii="Times New Roman" w:eastAsia="Times New Roman" w:hAnsi="Times New Roman"/>
          <w:sz w:val="24"/>
          <w:szCs w:val="24"/>
        </w:rPr>
        <w:t xml:space="preserve">оженного органа </w:t>
      </w:r>
      <w:r w:rsidR="001A607C">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ценовой информации на идентичные и однородные товары.</w:t>
      </w:r>
    </w:p>
    <w:p w:rsidR="00850C2E" w:rsidRDefault="00850C2E" w:rsidP="00850C2E">
      <w:pPr>
        <w:spacing w:after="0" w:line="240" w:lineRule="auto"/>
        <w:ind w:left="520"/>
        <w:jc w:val="both"/>
        <w:rPr>
          <w:rFonts w:ascii="Times New Roman" w:eastAsia="Times New Roman" w:hAnsi="Times New Roman"/>
          <w:sz w:val="24"/>
          <w:szCs w:val="24"/>
          <w:lang w:val="kk-KZ"/>
        </w:rPr>
      </w:pPr>
      <w:r w:rsidRPr="00B87EC2">
        <w:rPr>
          <w:rFonts w:ascii="Times New Roman" w:eastAsia="Times New Roman" w:hAnsi="Times New Roman"/>
          <w:sz w:val="24"/>
          <w:szCs w:val="24"/>
        </w:rPr>
        <w:t>Лица являются взаимосвязанными в случае:</w:t>
      </w:r>
    </w:p>
    <w:p w:rsidR="00B90F2C" w:rsidRPr="00B90F2C" w:rsidRDefault="00B90F2C" w:rsidP="00850C2E">
      <w:pPr>
        <w:spacing w:after="0" w:line="240" w:lineRule="auto"/>
        <w:ind w:left="520"/>
        <w:jc w:val="both"/>
        <w:rPr>
          <w:rFonts w:ascii="Times New Roman" w:eastAsia="Times New Roman" w:hAnsi="Times New Roman"/>
          <w:sz w:val="24"/>
          <w:szCs w:val="24"/>
          <w:lang w:val="kk-KZ"/>
        </w:rPr>
      </w:pPr>
    </w:p>
    <w:p w:rsidR="00850C2E" w:rsidRPr="00B87EC2" w:rsidRDefault="00850C2E" w:rsidP="00850C2E">
      <w:pPr>
        <w:numPr>
          <w:ilvl w:val="1"/>
          <w:numId w:val="3"/>
        </w:numPr>
        <w:tabs>
          <w:tab w:val="left" w:pos="812"/>
        </w:tabs>
        <w:spacing w:after="0" w:line="240" w:lineRule="auto"/>
        <w:ind w:firstLine="511"/>
        <w:jc w:val="both"/>
        <w:rPr>
          <w:rFonts w:ascii="Arial" w:eastAsia="Arial" w:hAnsi="Arial"/>
          <w:sz w:val="24"/>
          <w:szCs w:val="24"/>
        </w:rPr>
      </w:pPr>
      <w:r w:rsidRPr="00B87EC2">
        <w:rPr>
          <w:rFonts w:ascii="Times New Roman" w:eastAsia="Times New Roman" w:hAnsi="Times New Roman"/>
          <w:sz w:val="24"/>
          <w:szCs w:val="24"/>
        </w:rPr>
        <w:t>если один из участников сд</w:t>
      </w:r>
      <w:r w:rsidR="00B90F2C">
        <w:rPr>
          <w:rFonts w:ascii="Times New Roman" w:eastAsia="Times New Roman" w:hAnsi="Times New Roman"/>
          <w:sz w:val="24"/>
          <w:szCs w:val="24"/>
        </w:rPr>
        <w:t>елки является работником или ру</w:t>
      </w:r>
      <w:r w:rsidRPr="00B87EC2">
        <w:rPr>
          <w:rFonts w:ascii="Times New Roman" w:eastAsia="Times New Roman" w:hAnsi="Times New Roman"/>
          <w:sz w:val="24"/>
          <w:szCs w:val="24"/>
        </w:rPr>
        <w:t>ководителем другого участника сделки;</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12"/>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t>участники сделки совмест</w:t>
      </w:r>
      <w:r w:rsidR="00B90F2C">
        <w:rPr>
          <w:rFonts w:ascii="Times New Roman" w:eastAsia="Times New Roman" w:hAnsi="Times New Roman"/>
          <w:sz w:val="24"/>
          <w:szCs w:val="24"/>
        </w:rPr>
        <w:t>но осуществляют предприниматель</w:t>
      </w:r>
      <w:r w:rsidRPr="00B87EC2">
        <w:rPr>
          <w:rFonts w:ascii="Times New Roman" w:eastAsia="Times New Roman" w:hAnsi="Times New Roman"/>
          <w:sz w:val="24"/>
          <w:szCs w:val="24"/>
        </w:rPr>
        <w:t>скую деятельность и распределяют приб</w:t>
      </w:r>
      <w:r w:rsidR="00B90F2C">
        <w:rPr>
          <w:rFonts w:ascii="Times New Roman" w:eastAsia="Times New Roman" w:hAnsi="Times New Roman"/>
          <w:sz w:val="24"/>
          <w:szCs w:val="24"/>
        </w:rPr>
        <w:t>ыли и убытки в порядке, уста</w:t>
      </w:r>
      <w:r w:rsidRPr="00B87EC2">
        <w:rPr>
          <w:rFonts w:ascii="Times New Roman" w:eastAsia="Times New Roman" w:hAnsi="Times New Roman"/>
          <w:sz w:val="24"/>
          <w:szCs w:val="24"/>
        </w:rPr>
        <w:t>новленном законодательством и (или) заключенным ими соглашением;</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20"/>
        </w:tabs>
        <w:spacing w:after="0" w:line="240" w:lineRule="auto"/>
        <w:ind w:left="820" w:hanging="308"/>
        <w:jc w:val="both"/>
        <w:rPr>
          <w:rFonts w:ascii="Arial" w:eastAsia="Arial" w:hAnsi="Arial"/>
          <w:sz w:val="24"/>
          <w:szCs w:val="24"/>
        </w:rPr>
      </w:pPr>
      <w:r w:rsidRPr="00B87EC2">
        <w:rPr>
          <w:rFonts w:ascii="Times New Roman" w:eastAsia="Times New Roman" w:hAnsi="Times New Roman"/>
          <w:sz w:val="24"/>
          <w:szCs w:val="24"/>
        </w:rPr>
        <w:t>участники сделки связаны трудовыми соглашениями;</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12"/>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t>какое-либо третье лицо прям</w:t>
      </w:r>
      <w:r w:rsidR="00B90F2C">
        <w:rPr>
          <w:rFonts w:ascii="Times New Roman" w:eastAsia="Times New Roman" w:hAnsi="Times New Roman"/>
          <w:sz w:val="24"/>
          <w:szCs w:val="24"/>
        </w:rPr>
        <w:t>о или косвенно владеет либо кон</w:t>
      </w:r>
      <w:r w:rsidRPr="00B87EC2">
        <w:rPr>
          <w:rFonts w:ascii="Times New Roman" w:eastAsia="Times New Roman" w:hAnsi="Times New Roman"/>
          <w:sz w:val="24"/>
          <w:szCs w:val="24"/>
        </w:rPr>
        <w:t>тролирует 5% и более простых ак</w:t>
      </w:r>
      <w:r w:rsidR="00B90F2C">
        <w:rPr>
          <w:rFonts w:ascii="Times New Roman" w:eastAsia="Times New Roman" w:hAnsi="Times New Roman"/>
          <w:sz w:val="24"/>
          <w:szCs w:val="24"/>
        </w:rPr>
        <w:t>ций, выпущенных в обращение каж</w:t>
      </w:r>
      <w:r w:rsidRPr="00B87EC2">
        <w:rPr>
          <w:rFonts w:ascii="Times New Roman" w:eastAsia="Times New Roman" w:hAnsi="Times New Roman"/>
          <w:sz w:val="24"/>
          <w:szCs w:val="24"/>
        </w:rPr>
        <w:t>дым из участников сделки, или прям</w:t>
      </w:r>
      <w:r w:rsidR="00B90F2C">
        <w:rPr>
          <w:rFonts w:ascii="Times New Roman" w:eastAsia="Times New Roman" w:hAnsi="Times New Roman"/>
          <w:sz w:val="24"/>
          <w:szCs w:val="24"/>
        </w:rPr>
        <w:t>о или косвенно владеет либо кон</w:t>
      </w:r>
      <w:r w:rsidRPr="00B87EC2">
        <w:rPr>
          <w:rFonts w:ascii="Times New Roman" w:eastAsia="Times New Roman" w:hAnsi="Times New Roman"/>
          <w:sz w:val="24"/>
          <w:szCs w:val="24"/>
        </w:rPr>
        <w:t>тролирует долю в уставном фонде к</w:t>
      </w:r>
      <w:r w:rsidR="00B90F2C">
        <w:rPr>
          <w:rFonts w:ascii="Times New Roman" w:eastAsia="Times New Roman" w:hAnsi="Times New Roman"/>
          <w:sz w:val="24"/>
          <w:szCs w:val="24"/>
        </w:rPr>
        <w:t>аждого из участников сделки, со</w:t>
      </w:r>
      <w:r w:rsidRPr="00B87EC2">
        <w:rPr>
          <w:rFonts w:ascii="Times New Roman" w:eastAsia="Times New Roman" w:hAnsi="Times New Roman"/>
          <w:sz w:val="24"/>
          <w:szCs w:val="24"/>
        </w:rPr>
        <w:t>ставляющую 5% или более;</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12"/>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t>участники сделки находятся под прямым или кос</w:t>
      </w:r>
      <w:r w:rsidR="00B90F2C">
        <w:rPr>
          <w:rFonts w:ascii="Times New Roman" w:eastAsia="Times New Roman" w:hAnsi="Times New Roman"/>
          <w:sz w:val="24"/>
          <w:szCs w:val="24"/>
        </w:rPr>
        <w:t>венным кон</w:t>
      </w:r>
      <w:r w:rsidRPr="00B87EC2">
        <w:rPr>
          <w:rFonts w:ascii="Times New Roman" w:eastAsia="Times New Roman" w:hAnsi="Times New Roman"/>
          <w:sz w:val="24"/>
          <w:szCs w:val="24"/>
        </w:rPr>
        <w:t>тролем третьего лица;</w:t>
      </w:r>
    </w:p>
    <w:p w:rsidR="00850C2E" w:rsidRPr="00B87EC2" w:rsidRDefault="00850C2E" w:rsidP="00850C2E">
      <w:pPr>
        <w:numPr>
          <w:ilvl w:val="1"/>
          <w:numId w:val="3"/>
        </w:numPr>
        <w:tabs>
          <w:tab w:val="left" w:pos="813"/>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t>участники сделки совместн</w:t>
      </w:r>
      <w:r w:rsidR="00B90F2C">
        <w:rPr>
          <w:rFonts w:ascii="Times New Roman" w:eastAsia="Times New Roman" w:hAnsi="Times New Roman"/>
          <w:sz w:val="24"/>
          <w:szCs w:val="24"/>
        </w:rPr>
        <w:t>о контролируют прямо или косвен</w:t>
      </w:r>
      <w:r w:rsidRPr="00B87EC2">
        <w:rPr>
          <w:rFonts w:ascii="Times New Roman" w:eastAsia="Times New Roman" w:hAnsi="Times New Roman"/>
          <w:sz w:val="24"/>
          <w:szCs w:val="24"/>
        </w:rPr>
        <w:t>но третье лицо;</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12"/>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lastRenderedPageBreak/>
        <w:t xml:space="preserve">один из участников сделки </w:t>
      </w:r>
      <w:r w:rsidR="00B90F2C">
        <w:rPr>
          <w:rFonts w:ascii="Times New Roman" w:eastAsia="Times New Roman" w:hAnsi="Times New Roman"/>
          <w:sz w:val="24"/>
          <w:szCs w:val="24"/>
        </w:rPr>
        <w:t>находится под прямым или косвен</w:t>
      </w:r>
      <w:r w:rsidRPr="00B87EC2">
        <w:rPr>
          <w:rFonts w:ascii="Times New Roman" w:eastAsia="Times New Roman" w:hAnsi="Times New Roman"/>
          <w:sz w:val="24"/>
          <w:szCs w:val="24"/>
        </w:rPr>
        <w:t>ным контролем другого участника сделки;</w:t>
      </w:r>
    </w:p>
    <w:p w:rsidR="00850C2E" w:rsidRPr="00B87EC2" w:rsidRDefault="00850C2E" w:rsidP="00850C2E">
      <w:pPr>
        <w:spacing w:after="0" w:line="240" w:lineRule="auto"/>
        <w:rPr>
          <w:rFonts w:ascii="Arial" w:eastAsia="Arial" w:hAnsi="Arial"/>
          <w:sz w:val="24"/>
          <w:szCs w:val="24"/>
        </w:rPr>
      </w:pPr>
    </w:p>
    <w:p w:rsidR="00850C2E" w:rsidRPr="00B87EC2" w:rsidRDefault="00850C2E" w:rsidP="00850C2E">
      <w:pPr>
        <w:numPr>
          <w:ilvl w:val="1"/>
          <w:numId w:val="3"/>
        </w:numPr>
        <w:tabs>
          <w:tab w:val="left" w:pos="812"/>
        </w:tabs>
        <w:spacing w:after="0" w:line="240" w:lineRule="auto"/>
        <w:ind w:firstLine="512"/>
        <w:jc w:val="both"/>
        <w:rPr>
          <w:rFonts w:ascii="Arial" w:eastAsia="Arial" w:hAnsi="Arial"/>
          <w:sz w:val="24"/>
          <w:szCs w:val="24"/>
        </w:rPr>
      </w:pPr>
      <w:r w:rsidRPr="00B87EC2">
        <w:rPr>
          <w:rFonts w:ascii="Times New Roman" w:eastAsia="Times New Roman" w:hAnsi="Times New Roman"/>
          <w:sz w:val="24"/>
          <w:szCs w:val="24"/>
        </w:rPr>
        <w:t xml:space="preserve">участники сделки или их должностные лица являются </w:t>
      </w:r>
      <w:r w:rsidR="00B90F2C">
        <w:rPr>
          <w:rFonts w:ascii="Times New Roman" w:eastAsia="Times New Roman" w:hAnsi="Times New Roman"/>
          <w:sz w:val="24"/>
          <w:szCs w:val="24"/>
        </w:rPr>
        <w:t>близки</w:t>
      </w:r>
      <w:r w:rsidRPr="00B87EC2">
        <w:rPr>
          <w:rFonts w:ascii="Times New Roman" w:eastAsia="Times New Roman" w:hAnsi="Times New Roman"/>
          <w:sz w:val="24"/>
          <w:szCs w:val="24"/>
        </w:rPr>
        <w:t>ми родственниками или членами одной семьи.</w:t>
      </w:r>
    </w:p>
    <w:p w:rsidR="00850C2E" w:rsidRPr="00B87EC2" w:rsidRDefault="00850C2E" w:rsidP="00B90F2C">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Декларант в качестве доказательства, подтверждающего, что взаимосвязанность участников сделки не повлияла на ее цену, должен предоставить в таможенный ор</w:t>
      </w:r>
      <w:r w:rsidR="00B90F2C">
        <w:rPr>
          <w:rFonts w:ascii="Times New Roman" w:eastAsia="Times New Roman" w:hAnsi="Times New Roman"/>
          <w:sz w:val="24"/>
          <w:szCs w:val="24"/>
        </w:rPr>
        <w:t xml:space="preserve">ган </w:t>
      </w:r>
      <w:r w:rsidR="001A607C">
        <w:rPr>
          <w:rFonts w:ascii="Times New Roman" w:eastAsia="Times New Roman" w:hAnsi="Times New Roman"/>
          <w:sz w:val="24"/>
          <w:szCs w:val="24"/>
          <w:lang w:val="kk-KZ"/>
        </w:rPr>
        <w:t>РК</w:t>
      </w:r>
      <w:r w:rsidR="00B90F2C">
        <w:rPr>
          <w:rFonts w:ascii="Times New Roman" w:eastAsia="Times New Roman" w:hAnsi="Times New Roman"/>
          <w:sz w:val="24"/>
          <w:szCs w:val="24"/>
        </w:rPr>
        <w:t xml:space="preserve"> дополни</w:t>
      </w:r>
      <w:bookmarkStart w:id="3" w:name="page93"/>
      <w:bookmarkEnd w:id="3"/>
      <w:r w:rsidRPr="00B87EC2">
        <w:rPr>
          <w:rFonts w:ascii="Times New Roman" w:eastAsia="Times New Roman" w:hAnsi="Times New Roman"/>
          <w:sz w:val="24"/>
          <w:szCs w:val="24"/>
        </w:rPr>
        <w:t>тельные документы из установленного перечня. Если необходимые документы не представлены к т</w:t>
      </w:r>
      <w:r w:rsidR="00B90F2C">
        <w:rPr>
          <w:rFonts w:ascii="Times New Roman" w:eastAsia="Times New Roman" w:hAnsi="Times New Roman"/>
          <w:sz w:val="24"/>
          <w:szCs w:val="24"/>
        </w:rPr>
        <w:t>аможенному оформлению, таможен</w:t>
      </w:r>
      <w:r w:rsidRPr="00B87EC2">
        <w:rPr>
          <w:rFonts w:ascii="Times New Roman" w:eastAsia="Times New Roman" w:hAnsi="Times New Roman"/>
          <w:sz w:val="24"/>
          <w:szCs w:val="24"/>
        </w:rPr>
        <w:t>ный орган отказывает в принятии заявленной таможенной стоимости либо по желанию декларанта пом</w:t>
      </w:r>
      <w:r w:rsidR="00B90F2C">
        <w:rPr>
          <w:rFonts w:ascii="Times New Roman" w:eastAsia="Times New Roman" w:hAnsi="Times New Roman"/>
          <w:sz w:val="24"/>
          <w:szCs w:val="24"/>
        </w:rPr>
        <w:t>ещает товар под заявленный тамо</w:t>
      </w:r>
      <w:r w:rsidRPr="00B87EC2">
        <w:rPr>
          <w:rFonts w:ascii="Times New Roman" w:eastAsia="Times New Roman" w:hAnsi="Times New Roman"/>
          <w:sz w:val="24"/>
          <w:szCs w:val="24"/>
        </w:rPr>
        <w:t>женный режим с временной (усло</w:t>
      </w:r>
      <w:r w:rsidR="00B90F2C">
        <w:rPr>
          <w:rFonts w:ascii="Times New Roman" w:eastAsia="Times New Roman" w:hAnsi="Times New Roman"/>
          <w:sz w:val="24"/>
          <w:szCs w:val="24"/>
        </w:rPr>
        <w:t>вной) таможенной оценкой, дейст</w:t>
      </w:r>
      <w:r w:rsidRPr="00B87EC2">
        <w:rPr>
          <w:rFonts w:ascii="Times New Roman" w:eastAsia="Times New Roman" w:hAnsi="Times New Roman"/>
          <w:sz w:val="24"/>
          <w:szCs w:val="24"/>
        </w:rPr>
        <w:t>вующей до 90 календарных дней.</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b/>
          <w:i/>
          <w:sz w:val="24"/>
          <w:szCs w:val="24"/>
        </w:rPr>
        <w:t xml:space="preserve">Второй метод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метод определения таможенной стоимости по</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 xml:space="preserve">цене сделки с идентичным товаром. Декларант обязан предоставить таможенному органу Республики </w:t>
      </w:r>
      <w:r w:rsidR="001A607C">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 xml:space="preserve"> дополнительные документы из установленного перечня, отно</w:t>
      </w:r>
      <w:r w:rsidR="00B90F2C">
        <w:rPr>
          <w:rFonts w:ascii="Times New Roman" w:eastAsia="Times New Roman" w:hAnsi="Times New Roman"/>
          <w:sz w:val="24"/>
          <w:szCs w:val="24"/>
        </w:rPr>
        <w:t>сящиеся к ввозу оцениваемого то</w:t>
      </w:r>
      <w:r w:rsidRPr="00B87EC2">
        <w:rPr>
          <w:rFonts w:ascii="Times New Roman" w:eastAsia="Times New Roman" w:hAnsi="Times New Roman"/>
          <w:sz w:val="24"/>
          <w:szCs w:val="24"/>
        </w:rPr>
        <w:t xml:space="preserve">вара, а также документы, относящиеся к ввозу </w:t>
      </w:r>
      <w:r w:rsidRPr="00B87EC2">
        <w:rPr>
          <w:rFonts w:ascii="Times New Roman" w:eastAsia="Times New Roman" w:hAnsi="Times New Roman"/>
          <w:i/>
          <w:sz w:val="24"/>
          <w:szCs w:val="24"/>
        </w:rPr>
        <w:t>идентичного товара</w:t>
      </w:r>
      <w:r w:rsidRPr="00B87EC2">
        <w:rPr>
          <w:rFonts w:ascii="Times New Roman" w:eastAsia="Times New Roman" w:hAnsi="Times New Roman"/>
          <w:sz w:val="24"/>
          <w:szCs w:val="24"/>
        </w:rPr>
        <w:t>, позволяющие судить об идентичности товаров.</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Признаки идентичности товаров</w:t>
      </w:r>
      <w:r w:rsidR="00B90F2C">
        <w:rPr>
          <w:rFonts w:ascii="Times New Roman" w:eastAsia="Times New Roman" w:hAnsi="Times New Roman"/>
          <w:sz w:val="24"/>
          <w:szCs w:val="24"/>
        </w:rPr>
        <w:t>: физические характеристики, ка</w:t>
      </w:r>
      <w:r w:rsidRPr="00B87EC2">
        <w:rPr>
          <w:rFonts w:ascii="Times New Roman" w:eastAsia="Times New Roman" w:hAnsi="Times New Roman"/>
          <w:sz w:val="24"/>
          <w:szCs w:val="24"/>
        </w:rPr>
        <w:t>чество, репутация на рынке, страна происхождения, производитель.</w:t>
      </w:r>
    </w:p>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Times New Roman" w:eastAsia="Times New Roman" w:hAnsi="Times New Roman"/>
          <w:sz w:val="24"/>
          <w:szCs w:val="24"/>
        </w:rPr>
        <w:t>Условия применения метода:</w:t>
      </w:r>
    </w:p>
    <w:p w:rsidR="00850C2E" w:rsidRPr="00B87EC2" w:rsidRDefault="00850C2E" w:rsidP="00850C2E">
      <w:pPr>
        <w:numPr>
          <w:ilvl w:val="0"/>
          <w:numId w:val="4"/>
        </w:numPr>
        <w:tabs>
          <w:tab w:val="left" w:pos="720"/>
        </w:tabs>
        <w:spacing w:after="0" w:line="240" w:lineRule="auto"/>
        <w:ind w:left="720" w:hanging="208"/>
        <w:jc w:val="both"/>
        <w:rPr>
          <w:rFonts w:ascii="Courier New" w:eastAsia="Courier New" w:hAnsi="Courier New"/>
          <w:sz w:val="24"/>
          <w:szCs w:val="24"/>
        </w:rPr>
      </w:pPr>
      <w:r w:rsidRPr="00B87EC2">
        <w:rPr>
          <w:rFonts w:ascii="Times New Roman" w:eastAsia="Times New Roman" w:hAnsi="Times New Roman"/>
          <w:sz w:val="24"/>
          <w:szCs w:val="24"/>
        </w:rPr>
        <w:t>идентичность товаров, т. е. одинаковые с оцениваемым товаром;</w:t>
      </w:r>
    </w:p>
    <w:p w:rsidR="00850C2E" w:rsidRPr="00B87EC2" w:rsidRDefault="00850C2E" w:rsidP="00850C2E">
      <w:pPr>
        <w:numPr>
          <w:ilvl w:val="0"/>
          <w:numId w:val="4"/>
        </w:numPr>
        <w:tabs>
          <w:tab w:val="left" w:pos="720"/>
        </w:tabs>
        <w:spacing w:after="0" w:line="240" w:lineRule="auto"/>
        <w:ind w:left="720" w:hanging="208"/>
        <w:jc w:val="both"/>
        <w:rPr>
          <w:rFonts w:ascii="Courier New" w:eastAsia="Courier New" w:hAnsi="Courier New"/>
          <w:sz w:val="24"/>
          <w:szCs w:val="24"/>
        </w:rPr>
      </w:pPr>
      <w:r w:rsidRPr="00B87EC2">
        <w:rPr>
          <w:rFonts w:ascii="Times New Roman" w:eastAsia="Times New Roman" w:hAnsi="Times New Roman"/>
          <w:sz w:val="24"/>
          <w:szCs w:val="24"/>
        </w:rPr>
        <w:t xml:space="preserve">товар продан для ввоза на территорию Республики </w:t>
      </w:r>
      <w:r w:rsidR="001A607C">
        <w:rPr>
          <w:rFonts w:ascii="Times New Roman" w:eastAsia="Times New Roman" w:hAnsi="Times New Roman"/>
          <w:sz w:val="24"/>
          <w:szCs w:val="24"/>
          <w:lang w:val="kk-KZ"/>
        </w:rPr>
        <w:t>Казахстан</w:t>
      </w:r>
      <w:r w:rsidRPr="00B87EC2">
        <w:rPr>
          <w:rFonts w:ascii="Times New Roman" w:eastAsia="Times New Roman" w:hAnsi="Times New Roman"/>
          <w:sz w:val="24"/>
          <w:szCs w:val="24"/>
        </w:rPr>
        <w:t>;</w:t>
      </w:r>
    </w:p>
    <w:p w:rsidR="00850C2E" w:rsidRPr="00B87EC2" w:rsidRDefault="00850C2E" w:rsidP="00850C2E">
      <w:pPr>
        <w:numPr>
          <w:ilvl w:val="0"/>
          <w:numId w:val="4"/>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 xml:space="preserve">товар ввезен одновременно </w:t>
      </w:r>
      <w:r w:rsidR="00B90F2C">
        <w:rPr>
          <w:rFonts w:ascii="Times New Roman" w:eastAsia="Times New Roman" w:hAnsi="Times New Roman"/>
          <w:sz w:val="24"/>
          <w:szCs w:val="24"/>
        </w:rPr>
        <w:t>с оцениваемым товаром или не ра</w:t>
      </w:r>
      <w:r w:rsidRPr="00B87EC2">
        <w:rPr>
          <w:rFonts w:ascii="Times New Roman" w:eastAsia="Times New Roman" w:hAnsi="Times New Roman"/>
          <w:sz w:val="24"/>
          <w:szCs w:val="24"/>
        </w:rPr>
        <w:t>нее, чем за 90 календарных дней до ввоза оцениваемого товара;</w:t>
      </w:r>
    </w:p>
    <w:p w:rsidR="00850C2E" w:rsidRPr="00B87EC2" w:rsidRDefault="00850C2E" w:rsidP="00850C2E">
      <w:pPr>
        <w:numPr>
          <w:ilvl w:val="0"/>
          <w:numId w:val="4"/>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товар ввезен примерно в том же количестве и на том же</w:t>
      </w:r>
      <w:r w:rsidR="00B90F2C">
        <w:rPr>
          <w:rFonts w:ascii="Times New Roman" w:eastAsia="Times New Roman" w:hAnsi="Times New Roman"/>
          <w:sz w:val="24"/>
          <w:szCs w:val="24"/>
        </w:rPr>
        <w:t xml:space="preserve"> ком</w:t>
      </w:r>
      <w:r w:rsidRPr="00B87EC2">
        <w:rPr>
          <w:rFonts w:ascii="Times New Roman" w:eastAsia="Times New Roman" w:hAnsi="Times New Roman"/>
          <w:sz w:val="24"/>
          <w:szCs w:val="24"/>
        </w:rPr>
        <w:t>мерческом уровне (оптом, в розницу).</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b/>
          <w:i/>
          <w:sz w:val="24"/>
          <w:szCs w:val="24"/>
        </w:rPr>
        <w:t xml:space="preserve">Третий метод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метод определения таможенной стоимости по</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 xml:space="preserve">цене сделки с однородным товаром. Декларант обязан предоставить таможенному органу </w:t>
      </w:r>
      <w:r w:rsidR="001A607C">
        <w:rPr>
          <w:rFonts w:ascii="Times New Roman" w:eastAsia="Times New Roman" w:hAnsi="Times New Roman"/>
          <w:sz w:val="24"/>
          <w:szCs w:val="24"/>
          <w:lang w:val="kk-KZ"/>
        </w:rPr>
        <w:t>РК</w:t>
      </w:r>
      <w:r w:rsidR="00B90F2C">
        <w:rPr>
          <w:rFonts w:ascii="Times New Roman" w:eastAsia="Times New Roman" w:hAnsi="Times New Roman"/>
          <w:sz w:val="24"/>
          <w:szCs w:val="24"/>
        </w:rPr>
        <w:t xml:space="preserve"> дополнительные докумен</w:t>
      </w:r>
      <w:r w:rsidRPr="00B87EC2">
        <w:rPr>
          <w:rFonts w:ascii="Times New Roman" w:eastAsia="Times New Roman" w:hAnsi="Times New Roman"/>
          <w:sz w:val="24"/>
          <w:szCs w:val="24"/>
        </w:rPr>
        <w:t>ты из установленного перечня, отно</w:t>
      </w:r>
      <w:r w:rsidR="001A607C">
        <w:rPr>
          <w:rFonts w:ascii="Times New Roman" w:eastAsia="Times New Roman" w:hAnsi="Times New Roman"/>
          <w:sz w:val="24"/>
          <w:szCs w:val="24"/>
        </w:rPr>
        <w:t>сящиеся к ввозу оцениваемого то</w:t>
      </w:r>
      <w:r w:rsidRPr="00B87EC2">
        <w:rPr>
          <w:rFonts w:ascii="Times New Roman" w:eastAsia="Times New Roman" w:hAnsi="Times New Roman"/>
          <w:sz w:val="24"/>
          <w:szCs w:val="24"/>
        </w:rPr>
        <w:t>вара, а также документы, относящиеся к ввозу однородного товара, позволяющие судить об однородности товаров.</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Под </w:t>
      </w:r>
      <w:r w:rsidRPr="00B87EC2">
        <w:rPr>
          <w:rFonts w:ascii="Times New Roman" w:eastAsia="Times New Roman" w:hAnsi="Times New Roman"/>
          <w:i/>
          <w:sz w:val="24"/>
          <w:szCs w:val="24"/>
        </w:rPr>
        <w:t>однородными товарами</w:t>
      </w:r>
      <w:r w:rsidRPr="00B87EC2">
        <w:rPr>
          <w:rFonts w:ascii="Times New Roman" w:eastAsia="Times New Roman" w:hAnsi="Times New Roman"/>
          <w:sz w:val="24"/>
          <w:szCs w:val="24"/>
        </w:rPr>
        <w:t xml:space="preserve"> понимаются товары, которые имеют сходные характеристики и состоят из схожих компонентов</w:t>
      </w:r>
      <w:r w:rsidR="00B90F2C">
        <w:rPr>
          <w:rFonts w:ascii="Times New Roman" w:eastAsia="Times New Roman" w:hAnsi="Times New Roman"/>
          <w:sz w:val="24"/>
          <w:szCs w:val="24"/>
        </w:rPr>
        <w:t>, что позво</w:t>
      </w:r>
      <w:r w:rsidRPr="00B87EC2">
        <w:rPr>
          <w:rFonts w:ascii="Times New Roman" w:eastAsia="Times New Roman" w:hAnsi="Times New Roman"/>
          <w:sz w:val="24"/>
          <w:szCs w:val="24"/>
        </w:rPr>
        <w:t>ляет им выполнять такие же функции, что и оцениваемые товары, и быть коммерчески взаимозаменяемыми.</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Признаки однородности товаров: качество, наличие товарного знака, репутация на рынке, страна происхождения, производитель.</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Условия применения метода:</w:t>
      </w:r>
    </w:p>
    <w:p w:rsidR="00850C2E" w:rsidRPr="00B87EC2" w:rsidRDefault="00850C2E" w:rsidP="00850C2E">
      <w:pPr>
        <w:numPr>
          <w:ilvl w:val="0"/>
          <w:numId w:val="4"/>
        </w:numPr>
        <w:tabs>
          <w:tab w:val="left" w:pos="720"/>
        </w:tabs>
        <w:spacing w:after="0" w:line="240" w:lineRule="auto"/>
        <w:ind w:left="720" w:hanging="208"/>
        <w:jc w:val="both"/>
        <w:rPr>
          <w:rFonts w:ascii="Courier New" w:eastAsia="Courier New" w:hAnsi="Courier New"/>
          <w:sz w:val="24"/>
          <w:szCs w:val="24"/>
        </w:rPr>
      </w:pPr>
      <w:r w:rsidRPr="00B87EC2">
        <w:rPr>
          <w:rFonts w:ascii="Times New Roman" w:eastAsia="Times New Roman" w:hAnsi="Times New Roman"/>
          <w:sz w:val="24"/>
          <w:szCs w:val="24"/>
        </w:rPr>
        <w:t>однородность товаров;</w:t>
      </w:r>
    </w:p>
    <w:p w:rsidR="00850C2E" w:rsidRPr="00B87EC2" w:rsidRDefault="00850C2E" w:rsidP="00850C2E">
      <w:pPr>
        <w:numPr>
          <w:ilvl w:val="0"/>
          <w:numId w:val="4"/>
        </w:numPr>
        <w:tabs>
          <w:tab w:val="left" w:pos="720"/>
        </w:tabs>
        <w:spacing w:after="0" w:line="240" w:lineRule="auto"/>
        <w:ind w:left="720" w:hanging="208"/>
        <w:jc w:val="both"/>
        <w:rPr>
          <w:rFonts w:ascii="Courier New" w:eastAsia="Courier New" w:hAnsi="Courier New"/>
          <w:sz w:val="24"/>
          <w:szCs w:val="24"/>
        </w:rPr>
      </w:pPr>
      <w:r w:rsidRPr="00B87EC2">
        <w:rPr>
          <w:rFonts w:ascii="Times New Roman" w:eastAsia="Times New Roman" w:hAnsi="Times New Roman"/>
          <w:sz w:val="24"/>
          <w:szCs w:val="24"/>
        </w:rPr>
        <w:t xml:space="preserve">товар продан для ввоза на территорию </w:t>
      </w:r>
      <w:r w:rsidR="001A607C">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numPr>
          <w:ilvl w:val="0"/>
          <w:numId w:val="4"/>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 xml:space="preserve">товар ввезен одновременно </w:t>
      </w:r>
      <w:r w:rsidR="00B90F2C">
        <w:rPr>
          <w:rFonts w:ascii="Times New Roman" w:eastAsia="Times New Roman" w:hAnsi="Times New Roman"/>
          <w:sz w:val="24"/>
          <w:szCs w:val="24"/>
        </w:rPr>
        <w:t>с оцениваемым товаром или не ра</w:t>
      </w:r>
      <w:r w:rsidRPr="00B87EC2">
        <w:rPr>
          <w:rFonts w:ascii="Times New Roman" w:eastAsia="Times New Roman" w:hAnsi="Times New Roman"/>
          <w:sz w:val="24"/>
          <w:szCs w:val="24"/>
        </w:rPr>
        <w:t>нее, чем за 90 календарных дней до ввоза оцениваемого товара;</w:t>
      </w:r>
    </w:p>
    <w:p w:rsidR="00850C2E" w:rsidRPr="00B87EC2" w:rsidRDefault="00850C2E" w:rsidP="00850C2E">
      <w:pPr>
        <w:numPr>
          <w:ilvl w:val="0"/>
          <w:numId w:val="4"/>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товар ввезен примерно в том же количестве и на т</w:t>
      </w:r>
      <w:r w:rsidR="00B90F2C">
        <w:rPr>
          <w:rFonts w:ascii="Times New Roman" w:eastAsia="Times New Roman" w:hAnsi="Times New Roman"/>
          <w:sz w:val="24"/>
          <w:szCs w:val="24"/>
        </w:rPr>
        <w:t>ом же ком</w:t>
      </w:r>
      <w:r w:rsidRPr="00B87EC2">
        <w:rPr>
          <w:rFonts w:ascii="Times New Roman" w:eastAsia="Times New Roman" w:hAnsi="Times New Roman"/>
          <w:sz w:val="24"/>
          <w:szCs w:val="24"/>
        </w:rPr>
        <w:t>мерческом уровне (оптом, в розницу).</w:t>
      </w:r>
    </w:p>
    <w:p w:rsidR="00850C2E" w:rsidRPr="00B87EC2" w:rsidRDefault="00850C2E" w:rsidP="00850C2E">
      <w:pPr>
        <w:spacing w:after="0" w:line="240" w:lineRule="auto"/>
        <w:ind w:firstLine="510"/>
        <w:jc w:val="both"/>
        <w:rPr>
          <w:rFonts w:ascii="Times New Roman" w:eastAsia="Times New Roman" w:hAnsi="Times New Roman"/>
          <w:sz w:val="24"/>
          <w:szCs w:val="24"/>
        </w:rPr>
      </w:pPr>
      <w:bookmarkStart w:id="4" w:name="page94"/>
      <w:bookmarkEnd w:id="4"/>
      <w:r w:rsidRPr="00B87EC2">
        <w:rPr>
          <w:rFonts w:ascii="Times New Roman" w:eastAsia="Times New Roman" w:hAnsi="Times New Roman"/>
          <w:b/>
          <w:i/>
          <w:sz w:val="24"/>
          <w:szCs w:val="24"/>
        </w:rPr>
        <w:t xml:space="preserve">Четвертый метод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метод определения таможенной стоимости</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товара посредством вычитания стоимости, в основе которого оценка товара, продаваемого на внутреннем рынке страны. Товар считается не изменившим исходного состояния, если осуществлены операции по удалению иностранных упаковочных материалов, консервантов, его переупаковке для внутреннего рынка, а также произошли его естественные изменения (усушка, испарение и др.). При использовании четвертого метода в определении т</w:t>
      </w:r>
      <w:r w:rsidR="00B90F2C">
        <w:rPr>
          <w:rFonts w:ascii="Times New Roman" w:eastAsia="Times New Roman" w:hAnsi="Times New Roman"/>
          <w:sz w:val="24"/>
          <w:szCs w:val="24"/>
        </w:rPr>
        <w:t>аможенной стоимости товара, про</w:t>
      </w:r>
      <w:r w:rsidRPr="00B87EC2">
        <w:rPr>
          <w:rFonts w:ascii="Times New Roman" w:eastAsia="Times New Roman" w:hAnsi="Times New Roman"/>
          <w:sz w:val="24"/>
          <w:szCs w:val="24"/>
        </w:rPr>
        <w:t xml:space="preserve">шедшего переработку, в расчете должны </w:t>
      </w:r>
      <w:r w:rsidRPr="00B87EC2">
        <w:rPr>
          <w:rFonts w:ascii="Times New Roman" w:eastAsia="Times New Roman" w:hAnsi="Times New Roman"/>
          <w:sz w:val="24"/>
          <w:szCs w:val="24"/>
        </w:rPr>
        <w:lastRenderedPageBreak/>
        <w:t>использоваться принятые в соответствующих отраслях произ</w:t>
      </w:r>
      <w:r w:rsidR="00B90F2C">
        <w:rPr>
          <w:rFonts w:ascii="Times New Roman" w:eastAsia="Times New Roman" w:hAnsi="Times New Roman"/>
          <w:sz w:val="24"/>
          <w:szCs w:val="24"/>
        </w:rPr>
        <w:t>водства способы вычисления стои</w:t>
      </w:r>
      <w:r w:rsidRPr="00B87EC2">
        <w:rPr>
          <w:rFonts w:ascii="Times New Roman" w:eastAsia="Times New Roman" w:hAnsi="Times New Roman"/>
          <w:sz w:val="24"/>
          <w:szCs w:val="24"/>
        </w:rPr>
        <w:t>мости работ по переработке товаров.</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Данный метод применяется, </w:t>
      </w:r>
      <w:r w:rsidR="00B90F2C">
        <w:rPr>
          <w:rFonts w:ascii="Times New Roman" w:eastAsia="Times New Roman" w:hAnsi="Times New Roman"/>
          <w:sz w:val="24"/>
          <w:szCs w:val="24"/>
        </w:rPr>
        <w:t>если продажа оцениваемого, иден</w:t>
      </w:r>
      <w:r w:rsidRPr="00B87EC2">
        <w:rPr>
          <w:rFonts w:ascii="Times New Roman" w:eastAsia="Times New Roman" w:hAnsi="Times New Roman"/>
          <w:sz w:val="24"/>
          <w:szCs w:val="24"/>
        </w:rPr>
        <w:t>тичного или однородного товара</w:t>
      </w:r>
      <w:r w:rsidR="00B90F2C">
        <w:rPr>
          <w:rFonts w:ascii="Times New Roman" w:eastAsia="Times New Roman" w:hAnsi="Times New Roman"/>
          <w:sz w:val="24"/>
          <w:szCs w:val="24"/>
        </w:rPr>
        <w:t xml:space="preserve"> осуществляется в </w:t>
      </w:r>
      <w:r w:rsidR="001A607C">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numPr>
          <w:ilvl w:val="0"/>
          <w:numId w:val="5"/>
        </w:numPr>
        <w:tabs>
          <w:tab w:val="left" w:pos="720"/>
        </w:tabs>
        <w:spacing w:after="0" w:line="240" w:lineRule="auto"/>
        <w:ind w:left="720" w:hanging="209"/>
        <w:jc w:val="both"/>
        <w:rPr>
          <w:rFonts w:ascii="Courier New" w:eastAsia="Courier New" w:hAnsi="Courier New"/>
          <w:sz w:val="24"/>
          <w:szCs w:val="24"/>
        </w:rPr>
      </w:pPr>
      <w:r w:rsidRPr="00B87EC2">
        <w:rPr>
          <w:rFonts w:ascii="Times New Roman" w:eastAsia="Times New Roman" w:hAnsi="Times New Roman"/>
          <w:sz w:val="24"/>
          <w:szCs w:val="24"/>
        </w:rPr>
        <w:t>без изменения исходного состояния;</w:t>
      </w:r>
    </w:p>
    <w:p w:rsidR="00850C2E" w:rsidRPr="00B87EC2" w:rsidRDefault="00850C2E" w:rsidP="00850C2E">
      <w:pPr>
        <w:numPr>
          <w:ilvl w:val="0"/>
          <w:numId w:val="5"/>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одновременно с ввозом оцениваемого товара, но не позднее 90 календарных дней с даты ввоза;</w:t>
      </w:r>
    </w:p>
    <w:p w:rsidR="00850C2E" w:rsidRPr="00B90F2C" w:rsidRDefault="00850C2E" w:rsidP="00850C2E">
      <w:pPr>
        <w:numPr>
          <w:ilvl w:val="0"/>
          <w:numId w:val="5"/>
        </w:numPr>
        <w:tabs>
          <w:tab w:val="left" w:pos="730"/>
        </w:tabs>
        <w:spacing w:after="0" w:line="240" w:lineRule="auto"/>
        <w:ind w:left="520" w:hanging="8"/>
        <w:rPr>
          <w:rFonts w:ascii="Times New Roman" w:eastAsia="Times New Roman" w:hAnsi="Times New Roman"/>
          <w:sz w:val="24"/>
          <w:szCs w:val="24"/>
        </w:rPr>
      </w:pPr>
      <w:r w:rsidRPr="00B90F2C">
        <w:rPr>
          <w:rFonts w:ascii="Times New Roman" w:eastAsia="Times New Roman" w:hAnsi="Times New Roman"/>
          <w:sz w:val="24"/>
          <w:szCs w:val="24"/>
        </w:rPr>
        <w:t xml:space="preserve">лицами, не являющимися взаимосвязанными с продавцом. </w:t>
      </w:r>
      <w:r w:rsidRPr="00B90F2C">
        <w:rPr>
          <w:rFonts w:ascii="Times New Roman" w:eastAsia="Times New Roman" w:hAnsi="Times New Roman"/>
          <w:b/>
          <w:i/>
          <w:sz w:val="24"/>
          <w:szCs w:val="24"/>
        </w:rPr>
        <w:t xml:space="preserve">Пятый метод </w:t>
      </w:r>
      <w:r w:rsidRPr="00B90F2C">
        <w:rPr>
          <w:rFonts w:ascii="Times New Roman" w:eastAsia="Times New Roman" w:hAnsi="Times New Roman"/>
          <w:sz w:val="24"/>
          <w:szCs w:val="24"/>
        </w:rPr>
        <w:t>–</w:t>
      </w:r>
      <w:r w:rsidRPr="00B90F2C">
        <w:rPr>
          <w:rFonts w:ascii="Times New Roman" w:eastAsia="Times New Roman" w:hAnsi="Times New Roman"/>
          <w:b/>
          <w:i/>
          <w:sz w:val="24"/>
          <w:szCs w:val="24"/>
        </w:rPr>
        <w:t xml:space="preserve"> </w:t>
      </w:r>
      <w:r w:rsidRPr="00B90F2C">
        <w:rPr>
          <w:rFonts w:ascii="Times New Roman" w:eastAsia="Times New Roman" w:hAnsi="Times New Roman"/>
          <w:sz w:val="24"/>
          <w:szCs w:val="24"/>
        </w:rPr>
        <w:t>метод опреде</w:t>
      </w:r>
      <w:r w:rsidR="00B90F2C" w:rsidRPr="00B90F2C">
        <w:rPr>
          <w:rFonts w:ascii="Times New Roman" w:eastAsia="Times New Roman" w:hAnsi="Times New Roman"/>
          <w:sz w:val="24"/>
          <w:szCs w:val="24"/>
        </w:rPr>
        <w:t>ления таможенной стоимости това</w:t>
      </w:r>
      <w:r w:rsidRPr="00B90F2C">
        <w:rPr>
          <w:rFonts w:ascii="Times New Roman" w:eastAsia="Times New Roman" w:hAnsi="Times New Roman"/>
          <w:sz w:val="24"/>
          <w:szCs w:val="24"/>
        </w:rPr>
        <w:t>ра на основе цены товара, рассчитанной путем сложения:</w:t>
      </w:r>
    </w:p>
    <w:p w:rsidR="00850C2E" w:rsidRPr="00B87EC2" w:rsidRDefault="00850C2E" w:rsidP="00850C2E">
      <w:pPr>
        <w:numPr>
          <w:ilvl w:val="0"/>
          <w:numId w:val="6"/>
        </w:numPr>
        <w:tabs>
          <w:tab w:val="left" w:pos="720"/>
        </w:tabs>
        <w:spacing w:after="0" w:line="240" w:lineRule="auto"/>
        <w:ind w:firstLine="512"/>
        <w:jc w:val="both"/>
        <w:rPr>
          <w:rFonts w:ascii="Courier New" w:eastAsia="Courier New" w:hAnsi="Courier New"/>
          <w:sz w:val="24"/>
          <w:szCs w:val="24"/>
        </w:rPr>
      </w:pPr>
      <w:r w:rsidRPr="00B87EC2">
        <w:rPr>
          <w:rFonts w:ascii="Times New Roman" w:eastAsia="Times New Roman" w:hAnsi="Times New Roman"/>
          <w:sz w:val="24"/>
          <w:szCs w:val="24"/>
        </w:rPr>
        <w:t>стоимости материалов (сырья, комплектующих изделий и дета-лей, полуфабрикатов, затрат на их доставку) и издержек (расходов на упаковку, расходов, связанных с п</w:t>
      </w:r>
      <w:r w:rsidR="00B90F2C">
        <w:rPr>
          <w:rFonts w:ascii="Times New Roman" w:eastAsia="Times New Roman" w:hAnsi="Times New Roman"/>
          <w:sz w:val="24"/>
          <w:szCs w:val="24"/>
        </w:rPr>
        <w:t>рямыми затратами труда на произ</w:t>
      </w:r>
      <w:r w:rsidRPr="00B87EC2">
        <w:rPr>
          <w:rFonts w:ascii="Times New Roman" w:eastAsia="Times New Roman" w:hAnsi="Times New Roman"/>
          <w:sz w:val="24"/>
          <w:szCs w:val="24"/>
        </w:rPr>
        <w:t>водство товара, на сборочные опе</w:t>
      </w:r>
      <w:r w:rsidR="00B90F2C">
        <w:rPr>
          <w:rFonts w:ascii="Times New Roman" w:eastAsia="Times New Roman" w:hAnsi="Times New Roman"/>
          <w:sz w:val="24"/>
          <w:szCs w:val="24"/>
        </w:rPr>
        <w:t>рации, машинную обработку, инже</w:t>
      </w:r>
      <w:r w:rsidRPr="00B87EC2">
        <w:rPr>
          <w:rFonts w:ascii="Times New Roman" w:eastAsia="Times New Roman" w:hAnsi="Times New Roman"/>
          <w:sz w:val="24"/>
          <w:szCs w:val="24"/>
        </w:rPr>
        <w:t>нерно-конструкторскую проработку,</w:t>
      </w:r>
      <w:r w:rsidR="00ED2D1E">
        <w:rPr>
          <w:rFonts w:ascii="Times New Roman" w:eastAsia="Times New Roman" w:hAnsi="Times New Roman"/>
          <w:sz w:val="24"/>
          <w:szCs w:val="24"/>
        </w:rPr>
        <w:t xml:space="preserve"> стоимость товаров и услуг, пре</w:t>
      </w:r>
      <w:r w:rsidRPr="00B87EC2">
        <w:rPr>
          <w:rFonts w:ascii="Times New Roman" w:eastAsia="Times New Roman" w:hAnsi="Times New Roman"/>
          <w:sz w:val="24"/>
          <w:szCs w:val="24"/>
        </w:rPr>
        <w:t>доставленных бесплатно или по сниженной цене покупателем продавцу в связи с экспортом оцениваемого товара, а также иных косвенных расходов, например, на ремонт и техн</w:t>
      </w:r>
      <w:r w:rsidR="00B90F2C">
        <w:rPr>
          <w:rFonts w:ascii="Times New Roman" w:eastAsia="Times New Roman" w:hAnsi="Times New Roman"/>
          <w:sz w:val="24"/>
          <w:szCs w:val="24"/>
        </w:rPr>
        <w:t>ическое обслуживание и др.), по</w:t>
      </w:r>
      <w:r w:rsidRPr="00B87EC2">
        <w:rPr>
          <w:rFonts w:ascii="Times New Roman" w:eastAsia="Times New Roman" w:hAnsi="Times New Roman"/>
          <w:sz w:val="24"/>
          <w:szCs w:val="24"/>
        </w:rPr>
        <w:t>несенных изготовителем в связи с производством оцениваемого товара;</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numPr>
          <w:ilvl w:val="0"/>
          <w:numId w:val="6"/>
        </w:numPr>
        <w:tabs>
          <w:tab w:val="left" w:pos="720"/>
        </w:tabs>
        <w:spacing w:after="0" w:line="240" w:lineRule="auto"/>
        <w:ind w:firstLine="511"/>
        <w:jc w:val="both"/>
        <w:rPr>
          <w:rFonts w:ascii="Courier New" w:eastAsia="Courier New" w:hAnsi="Courier New"/>
          <w:sz w:val="24"/>
          <w:szCs w:val="24"/>
        </w:rPr>
      </w:pPr>
      <w:r w:rsidRPr="00B87EC2">
        <w:rPr>
          <w:rFonts w:ascii="Times New Roman" w:eastAsia="Times New Roman" w:hAnsi="Times New Roman"/>
          <w:sz w:val="24"/>
          <w:szCs w:val="24"/>
        </w:rPr>
        <w:t>суммы прибыли и общих расх</w:t>
      </w:r>
      <w:r w:rsidR="00B90F2C">
        <w:rPr>
          <w:rFonts w:ascii="Times New Roman" w:eastAsia="Times New Roman" w:hAnsi="Times New Roman"/>
          <w:sz w:val="24"/>
          <w:szCs w:val="24"/>
        </w:rPr>
        <w:t>одов, включаемых в цену при про</w:t>
      </w:r>
      <w:r w:rsidRPr="00B87EC2">
        <w:rPr>
          <w:rFonts w:ascii="Times New Roman" w:eastAsia="Times New Roman" w:hAnsi="Times New Roman"/>
          <w:sz w:val="24"/>
          <w:szCs w:val="24"/>
        </w:rPr>
        <w:t>даже товара того же класса или вида,</w:t>
      </w:r>
      <w:r w:rsidR="00B90F2C">
        <w:rPr>
          <w:rFonts w:ascii="Times New Roman" w:eastAsia="Times New Roman" w:hAnsi="Times New Roman"/>
          <w:sz w:val="24"/>
          <w:szCs w:val="24"/>
        </w:rPr>
        <w:t xml:space="preserve"> что и оцениваемый товар, произ</w:t>
      </w:r>
      <w:r w:rsidRPr="00B87EC2">
        <w:rPr>
          <w:rFonts w:ascii="Times New Roman" w:eastAsia="Times New Roman" w:hAnsi="Times New Roman"/>
          <w:sz w:val="24"/>
          <w:szCs w:val="24"/>
        </w:rPr>
        <w:t xml:space="preserve">веденный в стране экспорта для поставки в </w:t>
      </w:r>
      <w:r w:rsidR="001A607C">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E64758">
      <w:pPr>
        <w:numPr>
          <w:ilvl w:val="0"/>
          <w:numId w:val="6"/>
        </w:numPr>
        <w:tabs>
          <w:tab w:val="left" w:pos="720"/>
        </w:tabs>
        <w:spacing w:after="0" w:line="240" w:lineRule="auto"/>
        <w:ind w:firstLine="511"/>
        <w:jc w:val="both"/>
        <w:rPr>
          <w:rFonts w:ascii="Courier New" w:eastAsia="Courier New" w:hAnsi="Courier New"/>
          <w:sz w:val="24"/>
          <w:szCs w:val="24"/>
        </w:rPr>
      </w:pPr>
      <w:r w:rsidRPr="00B87EC2">
        <w:rPr>
          <w:rFonts w:ascii="Times New Roman" w:eastAsia="Times New Roman" w:hAnsi="Times New Roman"/>
          <w:sz w:val="24"/>
          <w:szCs w:val="24"/>
        </w:rPr>
        <w:t>стоимости расходов в соотве</w:t>
      </w:r>
      <w:r w:rsidR="00B90F2C">
        <w:rPr>
          <w:rFonts w:ascii="Times New Roman" w:eastAsia="Times New Roman" w:hAnsi="Times New Roman"/>
          <w:sz w:val="24"/>
          <w:szCs w:val="24"/>
        </w:rPr>
        <w:t xml:space="preserve">тствии с положениями Закона </w:t>
      </w:r>
      <w:r w:rsidR="001A607C">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w:t>
      </w:r>
      <w:r w:rsidR="00E64758" w:rsidRPr="00E64758">
        <w:rPr>
          <w:rFonts w:ascii="Times New Roman" w:eastAsia="Times New Roman" w:hAnsi="Times New Roman"/>
          <w:sz w:val="24"/>
          <w:szCs w:val="24"/>
        </w:rPr>
        <w:t>«О таможенном регулировании в Республике Казахстан»</w:t>
      </w:r>
      <w:r w:rsidRPr="00B87EC2">
        <w:rPr>
          <w:rFonts w:ascii="Times New Roman" w:eastAsia="Times New Roman" w:hAnsi="Times New Roman"/>
          <w:sz w:val="24"/>
          <w:szCs w:val="24"/>
        </w:rPr>
        <w:t>.</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Условия применения метода:</w:t>
      </w:r>
    </w:p>
    <w:p w:rsidR="00850C2E" w:rsidRPr="00B87EC2" w:rsidRDefault="00850C2E" w:rsidP="00850C2E">
      <w:pPr>
        <w:numPr>
          <w:ilvl w:val="0"/>
          <w:numId w:val="6"/>
        </w:numPr>
        <w:tabs>
          <w:tab w:val="left" w:pos="720"/>
        </w:tabs>
        <w:spacing w:after="0" w:line="240" w:lineRule="auto"/>
        <w:ind w:firstLine="511"/>
        <w:jc w:val="both"/>
        <w:rPr>
          <w:rFonts w:ascii="Courier New" w:eastAsia="Courier New" w:hAnsi="Courier New"/>
          <w:sz w:val="24"/>
          <w:szCs w:val="24"/>
        </w:rPr>
      </w:pPr>
      <w:r w:rsidRPr="00B87EC2">
        <w:rPr>
          <w:rFonts w:ascii="Times New Roman" w:eastAsia="Times New Roman" w:hAnsi="Times New Roman"/>
          <w:sz w:val="24"/>
          <w:szCs w:val="24"/>
        </w:rPr>
        <w:t>представление изготовителем товара или уполномоченным им лицом документального подтверж</w:t>
      </w:r>
      <w:r w:rsidR="00B90F2C">
        <w:rPr>
          <w:rFonts w:ascii="Times New Roman" w:eastAsia="Times New Roman" w:hAnsi="Times New Roman"/>
          <w:sz w:val="24"/>
          <w:szCs w:val="24"/>
        </w:rPr>
        <w:t>дения слагаемых величин, связан</w:t>
      </w:r>
      <w:r w:rsidRPr="00B87EC2">
        <w:rPr>
          <w:rFonts w:ascii="Times New Roman" w:eastAsia="Times New Roman" w:hAnsi="Times New Roman"/>
          <w:sz w:val="24"/>
          <w:szCs w:val="24"/>
        </w:rPr>
        <w:t>ных с производством оцениваемого товара;</w:t>
      </w:r>
    </w:p>
    <w:p w:rsidR="00850C2E" w:rsidRPr="00B87EC2" w:rsidRDefault="00850C2E" w:rsidP="00EE4687">
      <w:pPr>
        <w:numPr>
          <w:ilvl w:val="0"/>
          <w:numId w:val="6"/>
        </w:numPr>
        <w:tabs>
          <w:tab w:val="left" w:pos="720"/>
        </w:tabs>
        <w:spacing w:after="0" w:line="240" w:lineRule="auto"/>
        <w:ind w:firstLine="511"/>
        <w:jc w:val="both"/>
        <w:rPr>
          <w:rFonts w:ascii="Courier New" w:eastAsia="Courier New" w:hAnsi="Courier New"/>
          <w:sz w:val="24"/>
          <w:szCs w:val="24"/>
        </w:rPr>
      </w:pPr>
      <w:r w:rsidRPr="00B87EC2">
        <w:rPr>
          <w:rFonts w:ascii="Times New Roman" w:eastAsia="Times New Roman" w:hAnsi="Times New Roman"/>
          <w:sz w:val="24"/>
          <w:szCs w:val="24"/>
        </w:rPr>
        <w:t>представление компетентным учетным органом страны-производителя товара подтверждения о соответствии представляемых</w:t>
      </w:r>
      <w:bookmarkStart w:id="5" w:name="page95"/>
      <w:bookmarkEnd w:id="5"/>
      <w:r w:rsidR="00EE4687" w:rsidRPr="00B87EC2">
        <w:rPr>
          <w:rFonts w:ascii="Courier New" w:eastAsia="Courier New" w:hAnsi="Courier New"/>
          <w:sz w:val="24"/>
          <w:szCs w:val="24"/>
          <w:lang w:val="kk-KZ"/>
        </w:rPr>
        <w:t xml:space="preserve"> </w:t>
      </w:r>
      <w:r w:rsidRPr="00B87EC2">
        <w:rPr>
          <w:rFonts w:ascii="Times New Roman" w:eastAsia="Times New Roman" w:hAnsi="Times New Roman"/>
          <w:sz w:val="24"/>
          <w:szCs w:val="24"/>
        </w:rPr>
        <w:t>данных общепринятой практике (принципам) ведения учета в стране производства оцениваемого товара.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b/>
          <w:i/>
          <w:sz w:val="24"/>
          <w:szCs w:val="24"/>
        </w:rPr>
        <w:t xml:space="preserve">Шестой метод </w:t>
      </w:r>
      <w:r w:rsidRPr="00B87EC2">
        <w:rPr>
          <w:rFonts w:ascii="Times New Roman" w:eastAsia="Times New Roman" w:hAnsi="Times New Roman"/>
          <w:sz w:val="24"/>
          <w:szCs w:val="24"/>
        </w:rPr>
        <w:t>–</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резервный метод определения таможенной</w:t>
      </w:r>
      <w:r w:rsidRPr="00B87EC2">
        <w:rPr>
          <w:rFonts w:ascii="Times New Roman" w:eastAsia="Times New Roman" w:hAnsi="Times New Roman"/>
          <w:b/>
          <w:i/>
          <w:sz w:val="24"/>
          <w:szCs w:val="24"/>
        </w:rPr>
        <w:t xml:space="preserve"> </w:t>
      </w:r>
      <w:r w:rsidRPr="00B87EC2">
        <w:rPr>
          <w:rFonts w:ascii="Times New Roman" w:eastAsia="Times New Roman" w:hAnsi="Times New Roman"/>
          <w:sz w:val="24"/>
          <w:szCs w:val="24"/>
        </w:rPr>
        <w:t>стоимости, применяемый в случае,</w:t>
      </w:r>
      <w:r w:rsidR="00B90F2C">
        <w:rPr>
          <w:rFonts w:ascii="Times New Roman" w:eastAsia="Times New Roman" w:hAnsi="Times New Roman"/>
          <w:sz w:val="24"/>
          <w:szCs w:val="24"/>
        </w:rPr>
        <w:t xml:space="preserve"> если декларантом после последо</w:t>
      </w:r>
      <w:r w:rsidRPr="00B87EC2">
        <w:rPr>
          <w:rFonts w:ascii="Times New Roman" w:eastAsia="Times New Roman" w:hAnsi="Times New Roman"/>
          <w:sz w:val="24"/>
          <w:szCs w:val="24"/>
        </w:rPr>
        <w:t>вательного использования всех пяти методов таможенная стоимость товара не найдена.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При выполнении условия, поз</w:t>
      </w:r>
      <w:r w:rsidR="00B90F2C">
        <w:rPr>
          <w:rFonts w:ascii="Times New Roman" w:eastAsia="Times New Roman" w:hAnsi="Times New Roman"/>
          <w:sz w:val="24"/>
          <w:szCs w:val="24"/>
        </w:rPr>
        <w:t>воляющего применять элемент дан</w:t>
      </w:r>
      <w:r w:rsidRPr="00B87EC2">
        <w:rPr>
          <w:rFonts w:ascii="Times New Roman" w:eastAsia="Times New Roman" w:hAnsi="Times New Roman"/>
          <w:sz w:val="24"/>
          <w:szCs w:val="24"/>
        </w:rPr>
        <w:t>ного метода, допускается пренебрегать:</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7"/>
        </w:numPr>
        <w:tabs>
          <w:tab w:val="left" w:pos="720"/>
        </w:tabs>
        <w:spacing w:after="0" w:line="240" w:lineRule="auto"/>
        <w:ind w:right="20" w:firstLine="512"/>
        <w:jc w:val="both"/>
        <w:rPr>
          <w:rFonts w:ascii="Courier New" w:eastAsia="Courier New" w:hAnsi="Courier New"/>
          <w:sz w:val="24"/>
          <w:szCs w:val="24"/>
        </w:rPr>
      </w:pPr>
      <w:r w:rsidRPr="00B87EC2">
        <w:rPr>
          <w:rFonts w:ascii="Times New Roman" w:eastAsia="Times New Roman" w:hAnsi="Times New Roman"/>
          <w:sz w:val="24"/>
          <w:szCs w:val="24"/>
        </w:rPr>
        <w:t>для элементов первого метода – отсутствием сделки купли-продажи;</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numPr>
          <w:ilvl w:val="0"/>
          <w:numId w:val="7"/>
        </w:numPr>
        <w:tabs>
          <w:tab w:val="left" w:pos="720"/>
        </w:tabs>
        <w:spacing w:after="0" w:line="240" w:lineRule="auto"/>
        <w:ind w:right="20" w:firstLine="512"/>
        <w:jc w:val="both"/>
        <w:rPr>
          <w:rFonts w:ascii="Courier New" w:eastAsia="Courier New" w:hAnsi="Courier New"/>
          <w:sz w:val="24"/>
          <w:szCs w:val="24"/>
        </w:rPr>
      </w:pPr>
      <w:r w:rsidRPr="00B87EC2">
        <w:rPr>
          <w:rFonts w:ascii="Times New Roman" w:eastAsia="Times New Roman" w:hAnsi="Times New Roman"/>
          <w:sz w:val="24"/>
          <w:szCs w:val="24"/>
        </w:rPr>
        <w:t xml:space="preserve">элементов второго и третьего </w:t>
      </w:r>
      <w:r w:rsidR="00B90F2C">
        <w:rPr>
          <w:rFonts w:ascii="Times New Roman" w:eastAsia="Times New Roman" w:hAnsi="Times New Roman"/>
          <w:sz w:val="24"/>
          <w:szCs w:val="24"/>
        </w:rPr>
        <w:t>методов – сроками ввоза идентич</w:t>
      </w:r>
      <w:r w:rsidRPr="00B87EC2">
        <w:rPr>
          <w:rFonts w:ascii="Times New Roman" w:eastAsia="Times New Roman" w:hAnsi="Times New Roman"/>
          <w:sz w:val="24"/>
          <w:szCs w:val="24"/>
        </w:rPr>
        <w:t>ного ( однородного) товара;</w:t>
      </w:r>
    </w:p>
    <w:p w:rsidR="00850C2E" w:rsidRPr="00B87EC2" w:rsidRDefault="00850C2E" w:rsidP="00850C2E">
      <w:pPr>
        <w:numPr>
          <w:ilvl w:val="0"/>
          <w:numId w:val="7"/>
        </w:numPr>
        <w:tabs>
          <w:tab w:val="left" w:pos="720"/>
        </w:tabs>
        <w:spacing w:after="0" w:line="240" w:lineRule="auto"/>
        <w:ind w:right="20" w:firstLine="512"/>
        <w:jc w:val="both"/>
        <w:rPr>
          <w:rFonts w:ascii="Courier New" w:eastAsia="Courier New" w:hAnsi="Courier New"/>
          <w:sz w:val="24"/>
          <w:szCs w:val="24"/>
        </w:rPr>
      </w:pPr>
      <w:r w:rsidRPr="00B87EC2">
        <w:rPr>
          <w:rFonts w:ascii="Times New Roman" w:eastAsia="Times New Roman" w:hAnsi="Times New Roman"/>
          <w:sz w:val="24"/>
          <w:szCs w:val="24"/>
        </w:rPr>
        <w:t>элементов четвертого и пято</w:t>
      </w:r>
      <w:r w:rsidR="00ED2D1E">
        <w:rPr>
          <w:rFonts w:ascii="Times New Roman" w:eastAsia="Times New Roman" w:hAnsi="Times New Roman"/>
          <w:sz w:val="24"/>
          <w:szCs w:val="24"/>
        </w:rPr>
        <w:t>го методов – сроками продажи то</w:t>
      </w:r>
      <w:r w:rsidRPr="00B87EC2">
        <w:rPr>
          <w:rFonts w:ascii="Times New Roman" w:eastAsia="Times New Roman" w:hAnsi="Times New Roman"/>
          <w:sz w:val="24"/>
          <w:szCs w:val="24"/>
        </w:rPr>
        <w:t>варов на внутреннем рынке.</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Для определения таможенной ст</w:t>
      </w:r>
      <w:r w:rsidR="00B90F2C">
        <w:rPr>
          <w:rFonts w:ascii="Times New Roman" w:eastAsia="Times New Roman" w:hAnsi="Times New Roman"/>
          <w:sz w:val="24"/>
          <w:szCs w:val="24"/>
        </w:rPr>
        <w:t>оимости используются прейскуран</w:t>
      </w:r>
      <w:r w:rsidRPr="00B87EC2">
        <w:rPr>
          <w:rFonts w:ascii="Times New Roman" w:eastAsia="Times New Roman" w:hAnsi="Times New Roman"/>
          <w:sz w:val="24"/>
          <w:szCs w:val="24"/>
        </w:rPr>
        <w:t>ты цен, каталоги, биржевые котировки</w:t>
      </w:r>
      <w:r w:rsidR="00ED2D1E">
        <w:rPr>
          <w:rFonts w:ascii="Times New Roman" w:eastAsia="Times New Roman" w:hAnsi="Times New Roman"/>
          <w:sz w:val="24"/>
          <w:szCs w:val="24"/>
        </w:rPr>
        <w:t>, статистические данные об обще</w:t>
      </w:r>
      <w:r w:rsidRPr="00B87EC2">
        <w:rPr>
          <w:rFonts w:ascii="Times New Roman" w:eastAsia="Times New Roman" w:hAnsi="Times New Roman"/>
          <w:sz w:val="24"/>
          <w:szCs w:val="24"/>
        </w:rPr>
        <w:t>принятых уровнях комиссионных, скидок, прибыли, о тарифах на транспорт, заключения экспертных организаций и другие документы.</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Перечень документов, обосновывающих заявленную таможенную стоимость и избранный метод определения таможенной стоимости:</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1. Учредительные документы покупателя (получателя) ввозимого товара.</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2. Договор международной купли-продажи или иной до</w:t>
      </w:r>
      <w:r w:rsidR="00B90F2C">
        <w:rPr>
          <w:rFonts w:ascii="Times New Roman" w:eastAsia="Times New Roman" w:hAnsi="Times New Roman"/>
          <w:sz w:val="24"/>
          <w:szCs w:val="24"/>
        </w:rPr>
        <w:t>говор, за</w:t>
      </w:r>
      <w:r w:rsidRPr="00B87EC2">
        <w:rPr>
          <w:rFonts w:ascii="Times New Roman" w:eastAsia="Times New Roman" w:hAnsi="Times New Roman"/>
          <w:sz w:val="24"/>
          <w:szCs w:val="24"/>
        </w:rPr>
        <w:t>ключенный при совершении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3. Счет-фактура (инвойс), счет-проформа и др.</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4. Банковские платежные док</w:t>
      </w:r>
      <w:r w:rsidR="00B90F2C">
        <w:rPr>
          <w:rFonts w:ascii="Times New Roman" w:eastAsia="Times New Roman" w:hAnsi="Times New Roman"/>
          <w:sz w:val="24"/>
          <w:szCs w:val="24"/>
        </w:rPr>
        <w:t>ументы по оплате за ввозимый то</w:t>
      </w:r>
      <w:r w:rsidRPr="00B87EC2">
        <w:rPr>
          <w:rFonts w:ascii="Times New Roman" w:eastAsia="Times New Roman" w:hAnsi="Times New Roman"/>
          <w:sz w:val="24"/>
          <w:szCs w:val="24"/>
        </w:rPr>
        <w:t>вар, если они имеются, в зависимости от условий сделки.</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5. Бухгалтерские документы,</w:t>
      </w:r>
      <w:r w:rsidR="00B90F2C">
        <w:rPr>
          <w:rFonts w:ascii="Times New Roman" w:eastAsia="Times New Roman" w:hAnsi="Times New Roman"/>
          <w:sz w:val="24"/>
          <w:szCs w:val="24"/>
        </w:rPr>
        <w:t xml:space="preserve"> отражающие добавления, подлежа</w:t>
      </w:r>
      <w:r w:rsidRPr="00B87EC2">
        <w:rPr>
          <w:rFonts w:ascii="Times New Roman" w:eastAsia="Times New Roman" w:hAnsi="Times New Roman"/>
          <w:sz w:val="24"/>
          <w:szCs w:val="24"/>
        </w:rPr>
        <w:t>щие включению в таможенную стоимость ввозимого товара, если они имеются, в зависимости от условий сделки.</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6. Транспортные (перевозочные) документы.</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7. Страховые документы, если </w:t>
      </w:r>
      <w:r w:rsidR="00B90F2C">
        <w:rPr>
          <w:rFonts w:ascii="Times New Roman" w:eastAsia="Times New Roman" w:hAnsi="Times New Roman"/>
          <w:sz w:val="24"/>
          <w:szCs w:val="24"/>
        </w:rPr>
        <w:t>они имеются в соответствии с ус</w:t>
      </w:r>
      <w:r w:rsidRPr="00B87EC2">
        <w:rPr>
          <w:rFonts w:ascii="Times New Roman" w:eastAsia="Times New Roman" w:hAnsi="Times New Roman"/>
          <w:sz w:val="24"/>
          <w:szCs w:val="24"/>
        </w:rPr>
        <w:t>ловиями поставки.</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8. Документы, содержащие све</w:t>
      </w:r>
      <w:r w:rsidR="00B90F2C">
        <w:rPr>
          <w:rFonts w:ascii="Times New Roman" w:eastAsia="Times New Roman" w:hAnsi="Times New Roman"/>
          <w:sz w:val="24"/>
          <w:szCs w:val="24"/>
        </w:rPr>
        <w:t>дения о биржевых котировках, ес</w:t>
      </w:r>
      <w:r w:rsidRPr="00B87EC2">
        <w:rPr>
          <w:rFonts w:ascii="Times New Roman" w:eastAsia="Times New Roman" w:hAnsi="Times New Roman"/>
          <w:sz w:val="24"/>
          <w:szCs w:val="24"/>
        </w:rPr>
        <w:t>ли ввозится биржевой товар (товар, цена которого согласно контракту определяется биржевыми котировками).</w:t>
      </w:r>
    </w:p>
    <w:p w:rsidR="00850C2E" w:rsidRPr="00B87EC2" w:rsidRDefault="00850C2E" w:rsidP="00850C2E">
      <w:pPr>
        <w:spacing w:after="0" w:line="240" w:lineRule="auto"/>
        <w:rPr>
          <w:rFonts w:ascii="Courier New" w:eastAsia="Courier New" w:hAnsi="Courier New"/>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lang w:val="kk-KZ"/>
        </w:rPr>
      </w:pPr>
      <w:r w:rsidRPr="00B87EC2">
        <w:rPr>
          <w:rFonts w:ascii="Times New Roman" w:eastAsia="Times New Roman" w:hAnsi="Times New Roman"/>
          <w:sz w:val="24"/>
          <w:szCs w:val="24"/>
        </w:rPr>
        <w:t>9. Другие документы, которые декларант считает необходимым представить в подтверждение заявленной таможенной стоимости товара.</w:t>
      </w:r>
    </w:p>
    <w:p w:rsidR="00EE4687" w:rsidRPr="00B87EC2" w:rsidRDefault="00EE4687" w:rsidP="00850C2E">
      <w:pPr>
        <w:spacing w:after="0" w:line="240" w:lineRule="auto"/>
        <w:ind w:right="20" w:firstLine="510"/>
        <w:jc w:val="both"/>
        <w:rPr>
          <w:rFonts w:ascii="Times New Roman" w:eastAsia="Times New Roman" w:hAnsi="Times New Roman"/>
          <w:sz w:val="24"/>
          <w:szCs w:val="24"/>
          <w:lang w:val="kk-KZ"/>
        </w:rPr>
      </w:pPr>
    </w:p>
    <w:p w:rsidR="00850C2E" w:rsidRPr="00B87EC2" w:rsidRDefault="00850C2E" w:rsidP="00850C2E">
      <w:pPr>
        <w:spacing w:after="0" w:line="240" w:lineRule="auto"/>
        <w:ind w:left="1860" w:right="940" w:hanging="943"/>
        <w:rPr>
          <w:rFonts w:ascii="Century Schoolbook" w:eastAsia="Century Schoolbook" w:hAnsi="Century Schoolbook"/>
          <w:b/>
          <w:sz w:val="24"/>
          <w:szCs w:val="24"/>
        </w:rPr>
      </w:pPr>
      <w:bookmarkStart w:id="6" w:name="page96"/>
      <w:bookmarkEnd w:id="6"/>
      <w:r w:rsidRPr="00B87EC2">
        <w:rPr>
          <w:rFonts w:ascii="Century Schoolbook" w:eastAsia="Century Schoolbook" w:hAnsi="Century Schoolbook"/>
          <w:b/>
          <w:sz w:val="24"/>
          <w:szCs w:val="24"/>
        </w:rPr>
        <w:t>2. Таможенные документы для заявления таможенной стоимости товаров</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5A02CF">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Таможенная стоимость ввозим</w:t>
      </w:r>
      <w:r w:rsidR="00B90F2C">
        <w:rPr>
          <w:rFonts w:ascii="Times New Roman" w:eastAsia="Times New Roman" w:hAnsi="Times New Roman"/>
          <w:sz w:val="24"/>
          <w:szCs w:val="24"/>
        </w:rPr>
        <w:t xml:space="preserve">ого товара заявляется в </w:t>
      </w:r>
      <w:r w:rsidR="00ED2D1E">
        <w:rPr>
          <w:rFonts w:ascii="Times New Roman" w:eastAsia="Times New Roman" w:hAnsi="Times New Roman"/>
          <w:sz w:val="24"/>
          <w:szCs w:val="24"/>
          <w:lang w:val="kk-KZ"/>
        </w:rPr>
        <w:t>тенге</w:t>
      </w:r>
      <w:r w:rsidRPr="00B87EC2">
        <w:rPr>
          <w:rFonts w:ascii="Times New Roman" w:eastAsia="Times New Roman" w:hAnsi="Times New Roman"/>
          <w:sz w:val="24"/>
          <w:szCs w:val="24"/>
        </w:rPr>
        <w:t xml:space="preserve"> в </w:t>
      </w:r>
      <w:r w:rsidRPr="00B87EC2">
        <w:rPr>
          <w:rFonts w:ascii="Times New Roman" w:eastAsia="Times New Roman" w:hAnsi="Times New Roman"/>
          <w:b/>
          <w:i/>
          <w:sz w:val="24"/>
          <w:szCs w:val="24"/>
        </w:rPr>
        <w:t>Декларации таможенной стоимости</w:t>
      </w:r>
      <w:r w:rsidR="005A02CF">
        <w:rPr>
          <w:rFonts w:ascii="Times New Roman" w:eastAsia="Times New Roman" w:hAnsi="Times New Roman"/>
          <w:sz w:val="24"/>
          <w:szCs w:val="24"/>
        </w:rPr>
        <w:t xml:space="preserve"> (ДТС) </w:t>
      </w:r>
      <w:r w:rsidRPr="00B87EC2">
        <w:rPr>
          <w:rFonts w:ascii="Times New Roman" w:eastAsia="Times New Roman" w:hAnsi="Times New Roman"/>
          <w:sz w:val="24"/>
          <w:szCs w:val="24"/>
        </w:rPr>
        <w:t xml:space="preserve">по формам «ДТС-1» и «ДТС-2» и в </w:t>
      </w:r>
      <w:r w:rsidRPr="00B87EC2">
        <w:rPr>
          <w:rFonts w:ascii="Times New Roman" w:eastAsia="Times New Roman" w:hAnsi="Times New Roman"/>
          <w:b/>
          <w:i/>
          <w:sz w:val="24"/>
          <w:szCs w:val="24"/>
        </w:rPr>
        <w:t>Грузовой таможенной</w:t>
      </w:r>
      <w:r w:rsidRPr="00B87EC2">
        <w:rPr>
          <w:rFonts w:ascii="Times New Roman" w:eastAsia="Times New Roman" w:hAnsi="Times New Roman"/>
          <w:sz w:val="24"/>
          <w:szCs w:val="24"/>
        </w:rPr>
        <w:t xml:space="preserve"> </w:t>
      </w:r>
      <w:r w:rsidRPr="00B87EC2">
        <w:rPr>
          <w:rFonts w:ascii="Times New Roman" w:eastAsia="Times New Roman" w:hAnsi="Times New Roman"/>
          <w:b/>
          <w:i/>
          <w:sz w:val="24"/>
          <w:szCs w:val="24"/>
        </w:rPr>
        <w:t xml:space="preserve">декларации </w:t>
      </w:r>
      <w:r w:rsidR="005A02CF">
        <w:rPr>
          <w:rFonts w:ascii="Times New Roman" w:eastAsia="Times New Roman" w:hAnsi="Times New Roman"/>
          <w:sz w:val="24"/>
          <w:szCs w:val="24"/>
        </w:rPr>
        <w:t>(ГТД)</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Форма «ДТС-1» предназначена для использования при заявлении таможенной стоимости, определяемой по методу 1 или по методу 6 с применением элементов первого метода.</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Форма «ДТС-2» предназначена для использования при заявлении таможенной стоимости, определяемой по методам 2–6 без применения элементов первого метода.</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В случае выявления таможе</w:t>
      </w:r>
      <w:r w:rsidR="00B90F2C">
        <w:rPr>
          <w:rFonts w:ascii="Times New Roman" w:eastAsia="Times New Roman" w:hAnsi="Times New Roman"/>
          <w:sz w:val="24"/>
          <w:szCs w:val="24"/>
        </w:rPr>
        <w:t>нным органом или декларантом не</w:t>
      </w:r>
      <w:r w:rsidRPr="00B87EC2">
        <w:rPr>
          <w:rFonts w:ascii="Times New Roman" w:eastAsia="Times New Roman" w:hAnsi="Times New Roman"/>
          <w:sz w:val="24"/>
          <w:szCs w:val="24"/>
        </w:rPr>
        <w:t>достоверности сведений в отнош</w:t>
      </w:r>
      <w:r w:rsidR="00B90F2C">
        <w:rPr>
          <w:rFonts w:ascii="Times New Roman" w:eastAsia="Times New Roman" w:hAnsi="Times New Roman"/>
          <w:sz w:val="24"/>
          <w:szCs w:val="24"/>
        </w:rPr>
        <w:t>ении метода определения таможен</w:t>
      </w:r>
      <w:r w:rsidRPr="00B87EC2">
        <w:rPr>
          <w:rFonts w:ascii="Times New Roman" w:eastAsia="Times New Roman" w:hAnsi="Times New Roman"/>
          <w:sz w:val="24"/>
          <w:szCs w:val="24"/>
        </w:rPr>
        <w:t>ной стоимости товара, его величины и (или) структуры заявленной таможенной стоимости законодательство предоставляет возможность скорректировать таможенную стоим</w:t>
      </w:r>
      <w:r w:rsidR="00B90F2C">
        <w:rPr>
          <w:rFonts w:ascii="Times New Roman" w:eastAsia="Times New Roman" w:hAnsi="Times New Roman"/>
          <w:sz w:val="24"/>
          <w:szCs w:val="24"/>
        </w:rPr>
        <w:t>ость товара после его таможенно</w:t>
      </w:r>
      <w:r w:rsidRPr="00B87EC2">
        <w:rPr>
          <w:rFonts w:ascii="Times New Roman" w:eastAsia="Times New Roman" w:hAnsi="Times New Roman"/>
          <w:sz w:val="24"/>
          <w:szCs w:val="24"/>
        </w:rPr>
        <w:t>го оформления.</w:t>
      </w: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При корректировке таможенной стоимости в связи с окончательной таможенной оценкой, в том числе пос</w:t>
      </w:r>
      <w:r w:rsidR="00B90F2C">
        <w:rPr>
          <w:rFonts w:ascii="Times New Roman" w:eastAsia="Times New Roman" w:hAnsi="Times New Roman"/>
          <w:sz w:val="24"/>
          <w:szCs w:val="24"/>
        </w:rPr>
        <w:t>ле помещения товара под заявлен</w:t>
      </w:r>
      <w:r w:rsidRPr="00B87EC2">
        <w:rPr>
          <w:rFonts w:ascii="Times New Roman" w:eastAsia="Times New Roman" w:hAnsi="Times New Roman"/>
          <w:sz w:val="24"/>
          <w:szCs w:val="24"/>
        </w:rPr>
        <w:t>ный таможенный режим, декларантом самостоятельно заполняется и предоставляется в таможенный орган ДТС (в том числе повторно).</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При осуществлении корректировки таможенной стоимости товара после его помещения под таможенный режим, условием помещения под который является обеспечение </w:t>
      </w:r>
      <w:r w:rsidR="00B90F2C">
        <w:rPr>
          <w:rFonts w:ascii="Times New Roman" w:eastAsia="Times New Roman" w:hAnsi="Times New Roman"/>
          <w:sz w:val="24"/>
          <w:szCs w:val="24"/>
        </w:rPr>
        <w:t>исполнения налогового обязатель</w:t>
      </w:r>
      <w:r w:rsidRPr="00B87EC2">
        <w:rPr>
          <w:rFonts w:ascii="Times New Roman" w:eastAsia="Times New Roman" w:hAnsi="Times New Roman"/>
          <w:sz w:val="24"/>
          <w:szCs w:val="24"/>
        </w:rPr>
        <w:t>ства по уплате таможенных пошлин, налогов, начисляется пеня на разницу между начисленной и фа</w:t>
      </w:r>
      <w:r w:rsidR="00B90F2C">
        <w:rPr>
          <w:rFonts w:ascii="Times New Roman" w:eastAsia="Times New Roman" w:hAnsi="Times New Roman"/>
          <w:sz w:val="24"/>
          <w:szCs w:val="24"/>
        </w:rPr>
        <w:t>ктически уплаченной суммой тамо</w:t>
      </w:r>
      <w:r w:rsidRPr="00B87EC2">
        <w:rPr>
          <w:rFonts w:ascii="Times New Roman" w:eastAsia="Times New Roman" w:hAnsi="Times New Roman"/>
          <w:sz w:val="24"/>
          <w:szCs w:val="24"/>
        </w:rPr>
        <w:t>женных платежей.</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Для корректировки таможенной стоимости (КТС) и таможенных платежей товаров, помещенных под таможенный режим с целью обеспечить уплату таможенных </w:t>
      </w:r>
      <w:r w:rsidR="00B90F2C">
        <w:rPr>
          <w:rFonts w:ascii="Times New Roman" w:eastAsia="Times New Roman" w:hAnsi="Times New Roman"/>
          <w:sz w:val="24"/>
          <w:szCs w:val="24"/>
        </w:rPr>
        <w:t xml:space="preserve">платежей, </w:t>
      </w:r>
      <w:r w:rsidR="00B90F2C">
        <w:rPr>
          <w:rFonts w:ascii="Times New Roman" w:eastAsia="Times New Roman" w:hAnsi="Times New Roman"/>
          <w:sz w:val="24"/>
          <w:szCs w:val="24"/>
        </w:rPr>
        <w:lastRenderedPageBreak/>
        <w:t>таможенным органом ис</w:t>
      </w:r>
      <w:r w:rsidRPr="00B87EC2">
        <w:rPr>
          <w:rFonts w:ascii="Times New Roman" w:eastAsia="Times New Roman" w:hAnsi="Times New Roman"/>
          <w:sz w:val="24"/>
          <w:szCs w:val="24"/>
        </w:rPr>
        <w:t>пользуются формы «КТС-1» (пять</w:t>
      </w:r>
      <w:r w:rsidR="00B90F2C">
        <w:rPr>
          <w:rFonts w:ascii="Times New Roman" w:eastAsia="Times New Roman" w:hAnsi="Times New Roman"/>
          <w:sz w:val="24"/>
          <w:szCs w:val="24"/>
        </w:rPr>
        <w:t xml:space="preserve"> основных листов) и «КТС-2» (до</w:t>
      </w:r>
      <w:r w:rsidRPr="00B87EC2">
        <w:rPr>
          <w:rFonts w:ascii="Times New Roman" w:eastAsia="Times New Roman" w:hAnsi="Times New Roman"/>
          <w:sz w:val="24"/>
          <w:szCs w:val="24"/>
        </w:rPr>
        <w:t>полнительные листы).</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ДТС и КТС заполняются декларантом в бумажном и электронном виде и являются неотъемлемой частью таможенной декларации.</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Таможенная стоимость может быть заявлена в таможенной декларации без заполнения ДТС в случаях:</w:t>
      </w:r>
    </w:p>
    <w:p w:rsidR="00850C2E" w:rsidRPr="00B87EC2" w:rsidRDefault="00850C2E" w:rsidP="00EE4687">
      <w:pPr>
        <w:pStyle w:val="a3"/>
        <w:numPr>
          <w:ilvl w:val="0"/>
          <w:numId w:val="16"/>
        </w:numPr>
        <w:spacing w:after="0" w:line="240" w:lineRule="auto"/>
        <w:ind w:right="20"/>
        <w:jc w:val="both"/>
        <w:rPr>
          <w:rFonts w:ascii="Times New Roman" w:eastAsia="Times New Roman" w:hAnsi="Times New Roman"/>
          <w:sz w:val="24"/>
          <w:szCs w:val="24"/>
          <w:lang w:val="kk-KZ"/>
        </w:rPr>
      </w:pPr>
      <w:r w:rsidRPr="00B87EC2">
        <w:rPr>
          <w:rFonts w:ascii="Times New Roman" w:eastAsia="Times New Roman" w:hAnsi="Times New Roman"/>
          <w:sz w:val="24"/>
          <w:szCs w:val="24"/>
        </w:rPr>
        <w:t>если в отношении деклариру</w:t>
      </w:r>
      <w:r w:rsidR="00B90F2C">
        <w:rPr>
          <w:rFonts w:ascii="Times New Roman" w:eastAsia="Times New Roman" w:hAnsi="Times New Roman"/>
          <w:sz w:val="24"/>
          <w:szCs w:val="24"/>
        </w:rPr>
        <w:t>емого товара не уплачиваются та</w:t>
      </w:r>
      <w:r w:rsidRPr="00B87EC2">
        <w:rPr>
          <w:rFonts w:ascii="Times New Roman" w:eastAsia="Times New Roman" w:hAnsi="Times New Roman"/>
          <w:sz w:val="24"/>
          <w:szCs w:val="24"/>
        </w:rPr>
        <w:t>моженные пошлины, налоги;</w:t>
      </w:r>
    </w:p>
    <w:p w:rsidR="00850C2E" w:rsidRPr="002B70C3" w:rsidRDefault="00850C2E" w:rsidP="002B70C3">
      <w:pPr>
        <w:numPr>
          <w:ilvl w:val="1"/>
          <w:numId w:val="8"/>
        </w:numPr>
        <w:tabs>
          <w:tab w:val="left" w:pos="851"/>
        </w:tabs>
        <w:spacing w:after="0" w:line="240" w:lineRule="auto"/>
        <w:ind w:right="20" w:firstLine="512"/>
        <w:jc w:val="both"/>
        <w:rPr>
          <w:rFonts w:ascii="Times New Roman" w:eastAsia="Times New Roman" w:hAnsi="Times New Roman"/>
          <w:sz w:val="24"/>
          <w:szCs w:val="24"/>
        </w:rPr>
      </w:pPr>
      <w:bookmarkStart w:id="7" w:name="page97"/>
      <w:bookmarkEnd w:id="7"/>
      <w:r w:rsidRPr="00B87EC2">
        <w:rPr>
          <w:rFonts w:ascii="Times New Roman" w:eastAsia="Times New Roman" w:hAnsi="Times New Roman"/>
          <w:sz w:val="24"/>
          <w:szCs w:val="24"/>
        </w:rPr>
        <w:t>таможенная стоимость ввозимой партии товара не превышает суммы, эквивалентной 10 000 дол</w:t>
      </w:r>
      <w:r w:rsidR="00B90F2C">
        <w:rPr>
          <w:rFonts w:ascii="Times New Roman" w:eastAsia="Times New Roman" w:hAnsi="Times New Roman"/>
          <w:sz w:val="24"/>
          <w:szCs w:val="24"/>
        </w:rPr>
        <w:t>. США, за исключением многоразо</w:t>
      </w:r>
      <w:r w:rsidRPr="00B87EC2">
        <w:rPr>
          <w:rFonts w:ascii="Times New Roman" w:eastAsia="Times New Roman" w:hAnsi="Times New Roman"/>
          <w:sz w:val="24"/>
          <w:szCs w:val="24"/>
        </w:rPr>
        <w:t>вых (два и более раза) поставок в рамках одного договора (контракта),</w:t>
      </w:r>
      <w:r w:rsidR="002B70C3" w:rsidRPr="002B70C3">
        <w:rPr>
          <w:rFonts w:ascii="Times New Roman" w:eastAsia="Times New Roman" w:hAnsi="Times New Roman"/>
          <w:sz w:val="24"/>
          <w:szCs w:val="24"/>
        </w:rPr>
        <w:t xml:space="preserve"> </w:t>
      </w:r>
      <w:r w:rsidR="002B70C3">
        <w:rPr>
          <w:rFonts w:ascii="Times New Roman" w:eastAsia="Times New Roman" w:hAnsi="Times New Roman"/>
          <w:sz w:val="24"/>
          <w:szCs w:val="24"/>
          <w:lang w:val="kk-KZ"/>
        </w:rPr>
        <w:t xml:space="preserve">а </w:t>
      </w:r>
      <w:bookmarkStart w:id="8" w:name="_GoBack"/>
      <w:bookmarkEnd w:id="8"/>
      <w:r w:rsidRPr="002B70C3">
        <w:rPr>
          <w:rFonts w:ascii="Times New Roman" w:eastAsia="Times New Roman" w:hAnsi="Times New Roman"/>
          <w:sz w:val="24"/>
          <w:szCs w:val="24"/>
        </w:rPr>
        <w:t>также повторяющихся поставок о</w:t>
      </w:r>
      <w:r w:rsidR="00B90F2C" w:rsidRPr="002B70C3">
        <w:rPr>
          <w:rFonts w:ascii="Times New Roman" w:eastAsia="Times New Roman" w:hAnsi="Times New Roman"/>
          <w:sz w:val="24"/>
          <w:szCs w:val="24"/>
        </w:rPr>
        <w:t>дного и того же товара одним от</w:t>
      </w:r>
      <w:r w:rsidRPr="002B70C3">
        <w:rPr>
          <w:rFonts w:ascii="Times New Roman" w:eastAsia="Times New Roman" w:hAnsi="Times New Roman"/>
          <w:sz w:val="24"/>
          <w:szCs w:val="24"/>
        </w:rPr>
        <w:t xml:space="preserve">правителем в адрес одного и того </w:t>
      </w:r>
      <w:r w:rsidR="00B90F2C" w:rsidRPr="002B70C3">
        <w:rPr>
          <w:rFonts w:ascii="Times New Roman" w:eastAsia="Times New Roman" w:hAnsi="Times New Roman"/>
          <w:sz w:val="24"/>
          <w:szCs w:val="24"/>
        </w:rPr>
        <w:t>же получателя по различным дого</w:t>
      </w:r>
      <w:r w:rsidRPr="002B70C3">
        <w:rPr>
          <w:rFonts w:ascii="Times New Roman" w:eastAsia="Times New Roman" w:hAnsi="Times New Roman"/>
          <w:sz w:val="24"/>
          <w:szCs w:val="24"/>
        </w:rPr>
        <w:t>ворам (контрактам);</w:t>
      </w:r>
    </w:p>
    <w:p w:rsidR="00850C2E" w:rsidRPr="00B87EC2" w:rsidRDefault="00850C2E" w:rsidP="00850C2E">
      <w:pPr>
        <w:numPr>
          <w:ilvl w:val="1"/>
          <w:numId w:val="9"/>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товар был ранее помещен под один из таможенных режимов, при помещении под который таможенная стоимость была определена и принята таможенным органом;</w:t>
      </w:r>
    </w:p>
    <w:p w:rsidR="00850C2E" w:rsidRPr="00B87EC2" w:rsidRDefault="00850C2E" w:rsidP="00850C2E">
      <w:pPr>
        <w:numPr>
          <w:ilvl w:val="1"/>
          <w:numId w:val="9"/>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к основе для расчета тамо</w:t>
      </w:r>
      <w:r w:rsidR="00B90F2C">
        <w:rPr>
          <w:rFonts w:ascii="Times New Roman" w:eastAsia="Times New Roman" w:hAnsi="Times New Roman"/>
          <w:sz w:val="24"/>
          <w:szCs w:val="24"/>
        </w:rPr>
        <w:t>женной стоимости не подлежат до</w:t>
      </w:r>
      <w:r w:rsidRPr="00B87EC2">
        <w:rPr>
          <w:rFonts w:ascii="Times New Roman" w:eastAsia="Times New Roman" w:hAnsi="Times New Roman"/>
          <w:sz w:val="24"/>
          <w:szCs w:val="24"/>
        </w:rPr>
        <w:t>бавления и не производятся вычеты из цены сделки;</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1"/>
          <w:numId w:val="9"/>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в иных случаях, установленных нормативными актами ГТК </w:t>
      </w:r>
      <w:r w:rsidR="00A937E0">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Декларант имеет возможность обратиться в таможенный орган </w:t>
      </w:r>
      <w:r w:rsidR="00A937E0">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для проведения консультаций по определению таможенной стоимости товаров, которая осуществляется в пределах срока, установленного для производства таможенного оформления.</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По заявлению декларанта оценку стоимости товара для таможенных целей может определить таможенный орган посредством принятия предварительного решения относительно таможенной стоимости товара.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Таможенный сбор за принятие таможенным органом предвари-тельного решения относительно таможенной стоимости товаров (за одно наименование товара) составля</w:t>
      </w:r>
      <w:r w:rsidR="00B90F2C">
        <w:rPr>
          <w:rFonts w:ascii="Times New Roman" w:eastAsia="Times New Roman" w:hAnsi="Times New Roman"/>
          <w:sz w:val="24"/>
          <w:szCs w:val="24"/>
        </w:rPr>
        <w:t>ет 15 евро (указанная ставка та</w:t>
      </w:r>
      <w:r w:rsidRPr="00B87EC2">
        <w:rPr>
          <w:rFonts w:ascii="Times New Roman" w:eastAsia="Times New Roman" w:hAnsi="Times New Roman"/>
          <w:sz w:val="24"/>
          <w:szCs w:val="24"/>
        </w:rPr>
        <w:t>моженного сбора соответствуе</w:t>
      </w:r>
      <w:r w:rsidR="00B90F2C">
        <w:rPr>
          <w:rFonts w:ascii="Times New Roman" w:eastAsia="Times New Roman" w:hAnsi="Times New Roman"/>
          <w:sz w:val="24"/>
          <w:szCs w:val="24"/>
        </w:rPr>
        <w:t>т положениям действующего нацио</w:t>
      </w:r>
      <w:r w:rsidRPr="00B87EC2">
        <w:rPr>
          <w:rFonts w:ascii="Times New Roman" w:eastAsia="Times New Roman" w:hAnsi="Times New Roman"/>
          <w:sz w:val="24"/>
          <w:szCs w:val="24"/>
        </w:rPr>
        <w:t>нального таможенного законодател</w:t>
      </w:r>
      <w:r w:rsidR="00B90F2C">
        <w:rPr>
          <w:rFonts w:ascii="Times New Roman" w:eastAsia="Times New Roman" w:hAnsi="Times New Roman"/>
          <w:sz w:val="24"/>
          <w:szCs w:val="24"/>
        </w:rPr>
        <w:t>ьства на момент издания материа</w:t>
      </w:r>
      <w:r w:rsidRPr="00B87EC2">
        <w:rPr>
          <w:rFonts w:ascii="Times New Roman" w:eastAsia="Times New Roman" w:hAnsi="Times New Roman"/>
          <w:sz w:val="24"/>
          <w:szCs w:val="24"/>
        </w:rPr>
        <w:t>ла. В практической деятельности следует руководствоваться ставками таможенного сбора на дату производства таможенного оформления.</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Таможенная стоимость товаро</w:t>
      </w:r>
      <w:r w:rsidR="00B90F2C">
        <w:rPr>
          <w:rFonts w:ascii="Times New Roman" w:eastAsia="Times New Roman" w:hAnsi="Times New Roman"/>
          <w:sz w:val="24"/>
          <w:szCs w:val="24"/>
        </w:rPr>
        <w:t>в, вывозимых с таможенной терри</w:t>
      </w:r>
      <w:r w:rsidRPr="00B87EC2">
        <w:rPr>
          <w:rFonts w:ascii="Times New Roman" w:eastAsia="Times New Roman" w:hAnsi="Times New Roman"/>
          <w:sz w:val="24"/>
          <w:szCs w:val="24"/>
        </w:rPr>
        <w:t xml:space="preserve">тории </w:t>
      </w:r>
      <w:r w:rsidR="00A937E0">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определяется на основе цены сделки и включает расходы, не учтенные в </w:t>
      </w:r>
      <w:r w:rsidR="00B90F2C">
        <w:rPr>
          <w:rFonts w:ascii="Times New Roman" w:eastAsia="Times New Roman" w:hAnsi="Times New Roman"/>
          <w:sz w:val="24"/>
          <w:szCs w:val="24"/>
        </w:rPr>
        <w:t>фактически уплаченной или подле</w:t>
      </w:r>
      <w:r w:rsidRPr="00B87EC2">
        <w:rPr>
          <w:rFonts w:ascii="Times New Roman" w:eastAsia="Times New Roman" w:hAnsi="Times New Roman"/>
          <w:sz w:val="24"/>
          <w:szCs w:val="24"/>
        </w:rPr>
        <w:t>жащей уплате цене сделки.</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2880" w:right="1380" w:hanging="1515"/>
        <w:rPr>
          <w:rFonts w:ascii="Century Schoolbook" w:eastAsia="Century Schoolbook" w:hAnsi="Century Schoolbook"/>
          <w:b/>
          <w:sz w:val="24"/>
          <w:szCs w:val="24"/>
        </w:rPr>
      </w:pPr>
      <w:r w:rsidRPr="00B87EC2">
        <w:rPr>
          <w:rFonts w:ascii="Century Schoolbook" w:eastAsia="Century Schoolbook" w:hAnsi="Century Schoolbook"/>
          <w:b/>
          <w:sz w:val="24"/>
          <w:szCs w:val="24"/>
        </w:rPr>
        <w:t>3. Контроль таможенной стоимости ввозимых товаров</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rPr>
          <w:rFonts w:ascii="Times New Roman" w:eastAsia="Times New Roman" w:hAnsi="Times New Roman"/>
          <w:sz w:val="24"/>
          <w:szCs w:val="24"/>
        </w:rPr>
      </w:pPr>
      <w:r w:rsidRPr="00B87EC2">
        <w:rPr>
          <w:rFonts w:ascii="Times New Roman" w:eastAsia="Times New Roman" w:hAnsi="Times New Roman"/>
          <w:sz w:val="24"/>
          <w:szCs w:val="24"/>
        </w:rPr>
        <w:t>С целью упрощения процедур контроля таможенной стоимости в национальном таможенном законодательстве предусмотрено:</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0"/>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разделение операций контроля за правильностью определения таможенной стоимости на основные и дополнительные;</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0"/>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предварительное выделение отдельных гр</w:t>
      </w:r>
      <w:r w:rsidR="00B90F2C">
        <w:rPr>
          <w:rFonts w:ascii="Times New Roman" w:eastAsia="Times New Roman" w:hAnsi="Times New Roman"/>
          <w:sz w:val="24"/>
          <w:szCs w:val="24"/>
        </w:rPr>
        <w:t>упп товаров на осно</w:t>
      </w:r>
      <w:r w:rsidRPr="00B87EC2">
        <w:rPr>
          <w:rFonts w:ascii="Times New Roman" w:eastAsia="Times New Roman" w:hAnsi="Times New Roman"/>
          <w:sz w:val="24"/>
          <w:szCs w:val="24"/>
        </w:rPr>
        <w:t>ве использования системы управления рисками.</w:t>
      </w:r>
    </w:p>
    <w:p w:rsidR="00EE4687" w:rsidRPr="00B87EC2" w:rsidRDefault="00EE4687" w:rsidP="00850C2E">
      <w:pPr>
        <w:tabs>
          <w:tab w:val="left" w:pos="851"/>
        </w:tabs>
        <w:spacing w:after="0" w:line="240" w:lineRule="auto"/>
        <w:ind w:right="20" w:firstLine="512"/>
        <w:jc w:val="both"/>
        <w:rPr>
          <w:rFonts w:ascii="Times New Roman" w:eastAsia="Times New Roman" w:hAnsi="Times New Roman"/>
          <w:sz w:val="24"/>
          <w:szCs w:val="24"/>
          <w:lang w:val="kk-KZ"/>
        </w:rPr>
      </w:pPr>
    </w:p>
    <w:p w:rsidR="00850C2E" w:rsidRPr="00B87EC2" w:rsidRDefault="00850C2E" w:rsidP="00850C2E">
      <w:pPr>
        <w:spacing w:after="0" w:line="240" w:lineRule="auto"/>
        <w:ind w:left="520"/>
        <w:rPr>
          <w:rFonts w:ascii="Times New Roman" w:eastAsia="Times New Roman" w:hAnsi="Times New Roman"/>
          <w:sz w:val="24"/>
          <w:szCs w:val="24"/>
        </w:rPr>
      </w:pPr>
      <w:bookmarkStart w:id="9" w:name="page98"/>
      <w:bookmarkEnd w:id="9"/>
      <w:r w:rsidRPr="00B87EC2">
        <w:rPr>
          <w:rFonts w:ascii="Times New Roman" w:eastAsia="Times New Roman" w:hAnsi="Times New Roman"/>
          <w:i/>
          <w:sz w:val="24"/>
          <w:szCs w:val="24"/>
        </w:rPr>
        <w:t>Основные операции</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1"/>
        </w:numPr>
        <w:tabs>
          <w:tab w:val="left" w:pos="810"/>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lastRenderedPageBreak/>
        <w:t xml:space="preserve">контроль за правильностью </w:t>
      </w:r>
      <w:r w:rsidR="00B90F2C">
        <w:rPr>
          <w:rFonts w:ascii="Times New Roman" w:eastAsia="Times New Roman" w:hAnsi="Times New Roman"/>
          <w:sz w:val="24"/>
          <w:szCs w:val="24"/>
        </w:rPr>
        <w:t>выбора и применения метода опре</w:t>
      </w:r>
      <w:r w:rsidRPr="00B87EC2">
        <w:rPr>
          <w:rFonts w:ascii="Times New Roman" w:eastAsia="Times New Roman" w:hAnsi="Times New Roman"/>
          <w:sz w:val="24"/>
          <w:szCs w:val="24"/>
        </w:rPr>
        <w:t xml:space="preserve">деления таможенной стоимости товара, ввозимого на таможенную территорию </w:t>
      </w:r>
      <w:r w:rsidR="00A937E0">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1"/>
        </w:numPr>
        <w:tabs>
          <w:tab w:val="left" w:pos="810"/>
        </w:tabs>
        <w:spacing w:after="0" w:line="240" w:lineRule="auto"/>
        <w:ind w:right="20" w:firstLine="511"/>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контроль за правильностью </w:t>
      </w:r>
      <w:r w:rsidR="00B90F2C">
        <w:rPr>
          <w:rFonts w:ascii="Times New Roman" w:eastAsia="Times New Roman" w:hAnsi="Times New Roman"/>
          <w:sz w:val="24"/>
          <w:szCs w:val="24"/>
        </w:rPr>
        <w:t>определения декларантом структу</w:t>
      </w:r>
      <w:r w:rsidRPr="00B87EC2">
        <w:rPr>
          <w:rFonts w:ascii="Times New Roman" w:eastAsia="Times New Roman" w:hAnsi="Times New Roman"/>
          <w:sz w:val="24"/>
          <w:szCs w:val="24"/>
        </w:rPr>
        <w:t>ры заявленной таможенной стоимости товара;</w:t>
      </w:r>
    </w:p>
    <w:p w:rsidR="00850C2E" w:rsidRPr="00B87EC2" w:rsidRDefault="00850C2E" w:rsidP="00850C2E">
      <w:pPr>
        <w:numPr>
          <w:ilvl w:val="0"/>
          <w:numId w:val="11"/>
        </w:numPr>
        <w:tabs>
          <w:tab w:val="left" w:pos="810"/>
        </w:tabs>
        <w:spacing w:after="0" w:line="240" w:lineRule="auto"/>
        <w:ind w:right="20" w:firstLine="511"/>
        <w:jc w:val="both"/>
        <w:rPr>
          <w:rFonts w:ascii="Times New Roman" w:eastAsia="Times New Roman" w:hAnsi="Times New Roman"/>
          <w:sz w:val="24"/>
          <w:szCs w:val="24"/>
        </w:rPr>
      </w:pPr>
      <w:r w:rsidRPr="00B87EC2">
        <w:rPr>
          <w:rFonts w:ascii="Times New Roman" w:eastAsia="Times New Roman" w:hAnsi="Times New Roman"/>
          <w:sz w:val="24"/>
          <w:szCs w:val="24"/>
        </w:rPr>
        <w:t>контроль за документальным подтверждением заявленной стоимости товара.</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i/>
          <w:sz w:val="24"/>
          <w:szCs w:val="24"/>
        </w:rPr>
        <w:t>Дополнительные операции</w:t>
      </w:r>
      <w:r w:rsidRPr="00B87EC2">
        <w:rPr>
          <w:rFonts w:ascii="Times New Roman" w:eastAsia="Times New Roman" w:hAnsi="Times New Roman"/>
          <w:sz w:val="24"/>
          <w:szCs w:val="24"/>
        </w:rPr>
        <w:t>:</w:t>
      </w:r>
    </w:p>
    <w:p w:rsidR="00850C2E" w:rsidRPr="00B87EC2" w:rsidRDefault="00850C2E" w:rsidP="00850C2E">
      <w:pPr>
        <w:numPr>
          <w:ilvl w:val="0"/>
          <w:numId w:val="12"/>
        </w:numPr>
        <w:tabs>
          <w:tab w:val="left" w:pos="870"/>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контроль за правильностью</w:t>
      </w:r>
      <w:r w:rsidR="00B90F2C">
        <w:rPr>
          <w:rFonts w:ascii="Times New Roman" w:eastAsia="Times New Roman" w:hAnsi="Times New Roman"/>
          <w:sz w:val="24"/>
          <w:szCs w:val="24"/>
        </w:rPr>
        <w:t xml:space="preserve"> определения декларантом величи</w:t>
      </w:r>
      <w:r w:rsidRPr="00B87EC2">
        <w:rPr>
          <w:rFonts w:ascii="Times New Roman" w:eastAsia="Times New Roman" w:hAnsi="Times New Roman"/>
          <w:sz w:val="24"/>
          <w:szCs w:val="24"/>
        </w:rPr>
        <w:t>ны заявленной таможенной стоимости товара;</w:t>
      </w:r>
    </w:p>
    <w:p w:rsidR="00850C2E" w:rsidRPr="00B87EC2" w:rsidRDefault="00850C2E" w:rsidP="00850C2E">
      <w:pPr>
        <w:numPr>
          <w:ilvl w:val="0"/>
          <w:numId w:val="12"/>
        </w:numPr>
        <w:tabs>
          <w:tab w:val="left" w:pos="870"/>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сравнение величины заявленной декларантом таможенной стоимости товара с имеющейся в распоряжении таможенного органа </w:t>
      </w:r>
      <w:r w:rsidR="00A937E0">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ценовой информацией.</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Контроль за правильностью определения таможенной стоимости товаров путем проведения основных и дополнительных операций осуществляется таможенным органом, если заявленная таможенная стоимость за единицу товара ниже либо равна контрольному уровню таможенной стоимости за единицу товара.</w:t>
      </w:r>
    </w:p>
    <w:p w:rsidR="00850C2E" w:rsidRPr="00B87EC2" w:rsidRDefault="00850C2E" w:rsidP="00850C2E">
      <w:pPr>
        <w:spacing w:after="0" w:line="240" w:lineRule="auto"/>
        <w:ind w:left="520"/>
        <w:jc w:val="both"/>
        <w:rPr>
          <w:rFonts w:ascii="Times New Roman" w:eastAsia="Times New Roman" w:hAnsi="Times New Roman"/>
          <w:sz w:val="24"/>
          <w:szCs w:val="24"/>
        </w:rPr>
      </w:pPr>
      <w:r w:rsidRPr="00B87EC2">
        <w:rPr>
          <w:rFonts w:ascii="Times New Roman" w:eastAsia="Times New Roman" w:hAnsi="Times New Roman"/>
          <w:sz w:val="24"/>
          <w:szCs w:val="24"/>
        </w:rPr>
        <w:t>Критерии выделения отдельных групп товаров:</w:t>
      </w:r>
    </w:p>
    <w:p w:rsidR="00850C2E" w:rsidRPr="00B87EC2" w:rsidRDefault="00850C2E" w:rsidP="00850C2E">
      <w:pPr>
        <w:numPr>
          <w:ilvl w:val="0"/>
          <w:numId w:val="13"/>
        </w:numPr>
        <w:tabs>
          <w:tab w:val="left" w:pos="851"/>
        </w:tabs>
        <w:spacing w:after="0" w:line="240" w:lineRule="auto"/>
        <w:ind w:right="20"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в зависимости от таможенной стоимости за единицу товара на условиях DAF – граница </w:t>
      </w:r>
      <w:r w:rsidR="00C26B0C">
        <w:rPr>
          <w:rFonts w:ascii="Times New Roman" w:eastAsia="Times New Roman" w:hAnsi="Times New Roman"/>
          <w:sz w:val="24"/>
          <w:szCs w:val="24"/>
          <w:lang w:val="kk-KZ"/>
        </w:rPr>
        <w:t>РК</w:t>
      </w:r>
      <w:r w:rsidR="00B90F2C">
        <w:rPr>
          <w:rFonts w:ascii="Times New Roman" w:eastAsia="Times New Roman" w:hAnsi="Times New Roman"/>
          <w:sz w:val="24"/>
          <w:szCs w:val="24"/>
        </w:rPr>
        <w:t>. Кон</w:t>
      </w:r>
      <w:r w:rsidRPr="00B87EC2">
        <w:rPr>
          <w:rFonts w:ascii="Times New Roman" w:eastAsia="Times New Roman" w:hAnsi="Times New Roman"/>
          <w:sz w:val="24"/>
          <w:szCs w:val="24"/>
        </w:rPr>
        <w:t>троль за правильностью определения таможенной стоимости таких товаров осуществляется путем проведения основных либо основных и дополнительных операций;</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Times New Roman" w:eastAsia="Times New Roman" w:hAnsi="Times New Roman"/>
          <w:i/>
          <w:sz w:val="24"/>
          <w:szCs w:val="24"/>
        </w:rPr>
        <w:t>Пример</w:t>
      </w:r>
      <w:r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840"/>
        <w:gridCol w:w="660"/>
        <w:gridCol w:w="2020"/>
        <w:gridCol w:w="2644"/>
      </w:tblGrid>
      <w:tr w:rsidR="00B90F2C" w:rsidRPr="00B87EC2" w:rsidTr="00B90F2C">
        <w:trPr>
          <w:trHeight w:val="965"/>
        </w:trPr>
        <w:tc>
          <w:tcPr>
            <w:tcW w:w="1620" w:type="dxa"/>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w w:val="98"/>
                <w:sz w:val="24"/>
                <w:szCs w:val="24"/>
              </w:rPr>
              <w:t>Код товара</w:t>
            </w:r>
          </w:p>
        </w:tc>
        <w:tc>
          <w:tcPr>
            <w:tcW w:w="1840" w:type="dxa"/>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w w:val="98"/>
                <w:sz w:val="24"/>
                <w:szCs w:val="24"/>
              </w:rPr>
              <w:t>Наименование</w:t>
            </w:r>
            <w:r>
              <w:rPr>
                <w:rFonts w:ascii="Times New Roman" w:eastAsia="Times New Roman" w:hAnsi="Times New Roman"/>
                <w:w w:val="98"/>
                <w:sz w:val="24"/>
                <w:szCs w:val="24"/>
                <w:lang w:val="kk-KZ"/>
              </w:rPr>
              <w:t xml:space="preserve"> </w:t>
            </w:r>
            <w:r w:rsidRPr="00B87EC2">
              <w:rPr>
                <w:rFonts w:ascii="Times New Roman" w:eastAsia="Times New Roman" w:hAnsi="Times New Roman"/>
                <w:sz w:val="24"/>
                <w:szCs w:val="24"/>
              </w:rPr>
              <w:t>товара</w:t>
            </w:r>
          </w:p>
        </w:tc>
        <w:tc>
          <w:tcPr>
            <w:tcW w:w="660" w:type="dxa"/>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Ед.</w:t>
            </w:r>
            <w:r>
              <w:rPr>
                <w:rFonts w:ascii="Times New Roman" w:eastAsia="Times New Roman" w:hAnsi="Times New Roman"/>
                <w:sz w:val="24"/>
                <w:szCs w:val="24"/>
                <w:lang w:val="kk-KZ"/>
              </w:rPr>
              <w:t xml:space="preserve"> </w:t>
            </w:r>
            <w:r w:rsidRPr="00B87EC2">
              <w:rPr>
                <w:rFonts w:ascii="Times New Roman" w:eastAsia="Times New Roman" w:hAnsi="Times New Roman"/>
                <w:w w:val="96"/>
                <w:sz w:val="24"/>
                <w:szCs w:val="24"/>
              </w:rPr>
              <w:t>изм.</w:t>
            </w:r>
          </w:p>
        </w:tc>
        <w:tc>
          <w:tcPr>
            <w:tcW w:w="2020" w:type="dxa"/>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w w:val="99"/>
                <w:sz w:val="24"/>
                <w:szCs w:val="24"/>
              </w:rPr>
              <w:t>Страна</w:t>
            </w:r>
            <w:r>
              <w:rPr>
                <w:rFonts w:ascii="Times New Roman" w:eastAsia="Times New Roman" w:hAnsi="Times New Roman"/>
                <w:w w:val="99"/>
                <w:sz w:val="24"/>
                <w:szCs w:val="24"/>
                <w:lang w:val="kk-KZ"/>
              </w:rPr>
              <w:t xml:space="preserve"> </w:t>
            </w:r>
            <w:r w:rsidRPr="00B87EC2">
              <w:rPr>
                <w:rFonts w:ascii="Times New Roman" w:eastAsia="Times New Roman" w:hAnsi="Times New Roman"/>
                <w:w w:val="99"/>
                <w:sz w:val="24"/>
                <w:szCs w:val="24"/>
              </w:rPr>
              <w:t>происхождения</w:t>
            </w:r>
          </w:p>
        </w:tc>
        <w:tc>
          <w:tcPr>
            <w:tcW w:w="2644" w:type="dxa"/>
            <w:shd w:val="clear" w:color="auto" w:fill="auto"/>
            <w:vAlign w:val="bottom"/>
          </w:tcPr>
          <w:p w:rsidR="00B90F2C" w:rsidRPr="00B87EC2" w:rsidRDefault="00B90F2C" w:rsidP="00B90F2C">
            <w:pPr>
              <w:spacing w:after="0" w:line="240" w:lineRule="auto"/>
              <w:jc w:val="center"/>
              <w:rPr>
                <w:rFonts w:ascii="Times New Roman" w:eastAsia="Times New Roman" w:hAnsi="Times New Roman"/>
                <w:w w:val="97"/>
                <w:sz w:val="24"/>
                <w:szCs w:val="24"/>
              </w:rPr>
            </w:pPr>
            <w:r w:rsidRPr="00B87EC2">
              <w:rPr>
                <w:rFonts w:ascii="Times New Roman" w:eastAsia="Times New Roman" w:hAnsi="Times New Roman"/>
                <w:w w:val="97"/>
                <w:sz w:val="24"/>
                <w:szCs w:val="24"/>
              </w:rPr>
              <w:t>Контрольный</w:t>
            </w:r>
            <w:r>
              <w:rPr>
                <w:rFonts w:ascii="Times New Roman" w:eastAsia="Times New Roman" w:hAnsi="Times New Roman"/>
                <w:w w:val="97"/>
                <w:sz w:val="24"/>
                <w:szCs w:val="24"/>
                <w:lang w:val="kk-KZ"/>
              </w:rPr>
              <w:t xml:space="preserve"> </w:t>
            </w:r>
            <w:r w:rsidRPr="00B87EC2">
              <w:rPr>
                <w:rFonts w:ascii="Times New Roman" w:eastAsia="Times New Roman" w:hAnsi="Times New Roman"/>
                <w:w w:val="96"/>
                <w:sz w:val="24"/>
                <w:szCs w:val="24"/>
              </w:rPr>
              <w:t>уровень таможенной</w:t>
            </w:r>
            <w:r>
              <w:rPr>
                <w:rFonts w:ascii="Times New Roman" w:eastAsia="Times New Roman" w:hAnsi="Times New Roman"/>
                <w:w w:val="96"/>
                <w:sz w:val="24"/>
                <w:szCs w:val="24"/>
                <w:lang w:val="kk-KZ"/>
              </w:rPr>
              <w:t xml:space="preserve"> </w:t>
            </w:r>
            <w:r w:rsidRPr="00B87EC2">
              <w:rPr>
                <w:rFonts w:ascii="Times New Roman" w:eastAsia="Times New Roman" w:hAnsi="Times New Roman"/>
                <w:w w:val="96"/>
                <w:sz w:val="24"/>
                <w:szCs w:val="24"/>
              </w:rPr>
              <w:t>стоимости ед. товара,</w:t>
            </w:r>
            <w:r>
              <w:rPr>
                <w:rFonts w:ascii="Times New Roman" w:eastAsia="Times New Roman" w:hAnsi="Times New Roman"/>
                <w:w w:val="96"/>
                <w:sz w:val="24"/>
                <w:szCs w:val="24"/>
                <w:lang w:val="kk-KZ"/>
              </w:rPr>
              <w:t xml:space="preserve"> </w:t>
            </w:r>
            <w:r w:rsidRPr="00B87EC2">
              <w:rPr>
                <w:rFonts w:ascii="Times New Roman" w:eastAsia="Times New Roman" w:hAnsi="Times New Roman"/>
                <w:w w:val="96"/>
                <w:sz w:val="24"/>
                <w:szCs w:val="24"/>
              </w:rPr>
              <w:t>дол. США</w:t>
            </w:r>
          </w:p>
        </w:tc>
      </w:tr>
      <w:tr w:rsidR="00B90F2C" w:rsidRPr="00B87EC2" w:rsidTr="00B90F2C">
        <w:trPr>
          <w:trHeight w:val="567"/>
        </w:trPr>
        <w:tc>
          <w:tcPr>
            <w:tcW w:w="1620" w:type="dxa"/>
            <w:shd w:val="clear" w:color="auto" w:fill="auto"/>
            <w:vAlign w:val="bottom"/>
          </w:tcPr>
          <w:p w:rsidR="00B90F2C" w:rsidRPr="00B87EC2" w:rsidRDefault="00B90F2C" w:rsidP="00850C2E">
            <w:pPr>
              <w:spacing w:after="0" w:line="240" w:lineRule="auto"/>
              <w:ind w:right="23"/>
              <w:jc w:val="right"/>
              <w:rPr>
                <w:rFonts w:ascii="Times New Roman" w:eastAsia="Times New Roman" w:hAnsi="Times New Roman"/>
                <w:sz w:val="24"/>
                <w:szCs w:val="24"/>
              </w:rPr>
            </w:pPr>
            <w:r w:rsidRPr="00B87EC2">
              <w:rPr>
                <w:rFonts w:ascii="Times New Roman" w:eastAsia="Times New Roman" w:hAnsi="Times New Roman"/>
                <w:sz w:val="24"/>
                <w:szCs w:val="24"/>
              </w:rPr>
              <w:t>9401 80 000 0</w:t>
            </w:r>
          </w:p>
        </w:tc>
        <w:tc>
          <w:tcPr>
            <w:tcW w:w="1840" w:type="dxa"/>
            <w:shd w:val="clear" w:color="auto" w:fill="auto"/>
            <w:vAlign w:val="bottom"/>
          </w:tcPr>
          <w:p w:rsidR="00B90F2C" w:rsidRPr="00B90F2C" w:rsidRDefault="00B90F2C" w:rsidP="00B90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rPr>
              <w:t>Мебель для си</w:t>
            </w:r>
            <w:r w:rsidRPr="00B87EC2">
              <w:rPr>
                <w:rFonts w:ascii="Times New Roman" w:eastAsia="Times New Roman" w:hAnsi="Times New Roman"/>
                <w:sz w:val="24"/>
                <w:szCs w:val="24"/>
              </w:rPr>
              <w:t>дения прочая</w:t>
            </w:r>
          </w:p>
        </w:tc>
        <w:tc>
          <w:tcPr>
            <w:tcW w:w="660" w:type="dxa"/>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кг</w:t>
            </w:r>
          </w:p>
        </w:tc>
        <w:tc>
          <w:tcPr>
            <w:tcW w:w="2020" w:type="dxa"/>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Италия</w:t>
            </w:r>
          </w:p>
        </w:tc>
        <w:tc>
          <w:tcPr>
            <w:tcW w:w="2644" w:type="dxa"/>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30</w:t>
            </w:r>
          </w:p>
        </w:tc>
      </w:tr>
    </w:tbl>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right="20" w:firstLine="510"/>
        <w:jc w:val="both"/>
        <w:rPr>
          <w:rFonts w:ascii="Times New Roman" w:eastAsia="Times New Roman" w:hAnsi="Times New Roman"/>
          <w:sz w:val="24"/>
          <w:szCs w:val="24"/>
        </w:rPr>
      </w:pPr>
      <w:r w:rsidRPr="00B87EC2">
        <w:rPr>
          <w:rFonts w:ascii="Times New Roman" w:eastAsia="Times New Roman" w:hAnsi="Times New Roman"/>
          <w:sz w:val="24"/>
          <w:szCs w:val="24"/>
        </w:rPr>
        <w:t>2) вне зависимости от таможенной стоимости за единицу товара. Контроль за правильностью опре</w:t>
      </w:r>
      <w:r w:rsidR="00B90F2C">
        <w:rPr>
          <w:rFonts w:ascii="Times New Roman" w:eastAsia="Times New Roman" w:hAnsi="Times New Roman"/>
          <w:sz w:val="24"/>
          <w:szCs w:val="24"/>
        </w:rPr>
        <w:t>деления таможенной стоимости та</w:t>
      </w:r>
      <w:r w:rsidRPr="00B87EC2">
        <w:rPr>
          <w:rFonts w:ascii="Times New Roman" w:eastAsia="Times New Roman" w:hAnsi="Times New Roman"/>
          <w:sz w:val="24"/>
          <w:szCs w:val="24"/>
        </w:rPr>
        <w:t>ких товаров осуществляется путе</w:t>
      </w:r>
      <w:r w:rsidR="00B90F2C">
        <w:rPr>
          <w:rFonts w:ascii="Times New Roman" w:eastAsia="Times New Roman" w:hAnsi="Times New Roman"/>
          <w:sz w:val="24"/>
          <w:szCs w:val="24"/>
        </w:rPr>
        <w:t>м проведения основных и дополни</w:t>
      </w:r>
      <w:r w:rsidRPr="00B87EC2">
        <w:rPr>
          <w:rFonts w:ascii="Times New Roman" w:eastAsia="Times New Roman" w:hAnsi="Times New Roman"/>
          <w:sz w:val="24"/>
          <w:szCs w:val="24"/>
        </w:rPr>
        <w:t>тельных операций.</w:t>
      </w:r>
    </w:p>
    <w:p w:rsidR="00850C2E" w:rsidRPr="00B87EC2" w:rsidRDefault="00850C2E" w:rsidP="00850C2E">
      <w:pPr>
        <w:spacing w:after="0" w:line="240" w:lineRule="auto"/>
        <w:rPr>
          <w:rFonts w:ascii="Times New Roman" w:eastAsia="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660"/>
        <w:gridCol w:w="3360"/>
        <w:gridCol w:w="680"/>
        <w:gridCol w:w="2820"/>
      </w:tblGrid>
      <w:tr w:rsidR="00850C2E" w:rsidRPr="00B87EC2" w:rsidTr="008E7930">
        <w:trPr>
          <w:trHeight w:val="316"/>
        </w:trPr>
        <w:tc>
          <w:tcPr>
            <w:tcW w:w="1660" w:type="dxa"/>
            <w:shd w:val="clear" w:color="auto" w:fill="auto"/>
            <w:vAlign w:val="bottom"/>
          </w:tcPr>
          <w:p w:rsidR="00850C2E" w:rsidRPr="00B87EC2" w:rsidRDefault="00850C2E" w:rsidP="00850C2E">
            <w:pPr>
              <w:spacing w:after="0" w:line="240" w:lineRule="auto"/>
              <w:ind w:left="520"/>
              <w:rPr>
                <w:rFonts w:ascii="Times New Roman" w:eastAsia="Times New Roman" w:hAnsi="Times New Roman"/>
                <w:sz w:val="24"/>
                <w:szCs w:val="24"/>
              </w:rPr>
            </w:pPr>
            <w:r w:rsidRPr="00B87EC2">
              <w:rPr>
                <w:rFonts w:ascii="Times New Roman" w:eastAsia="Times New Roman" w:hAnsi="Times New Roman"/>
                <w:i/>
                <w:sz w:val="24"/>
                <w:szCs w:val="24"/>
              </w:rPr>
              <w:t>Пример</w:t>
            </w:r>
            <w:r w:rsidRPr="00B87EC2">
              <w:rPr>
                <w:rFonts w:ascii="Times New Roman" w:eastAsia="Times New Roman" w:hAnsi="Times New Roman"/>
                <w:sz w:val="24"/>
                <w:szCs w:val="24"/>
              </w:rPr>
              <w:t>:</w:t>
            </w:r>
          </w:p>
        </w:tc>
        <w:tc>
          <w:tcPr>
            <w:tcW w:w="3360" w:type="dxa"/>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c>
          <w:tcPr>
            <w:tcW w:w="680" w:type="dxa"/>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c>
          <w:tcPr>
            <w:tcW w:w="2820" w:type="dxa"/>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r>
      <w:tr w:rsidR="00850C2E" w:rsidRPr="00B87EC2" w:rsidTr="00B90F2C">
        <w:trPr>
          <w:trHeight w:val="71"/>
        </w:trPr>
        <w:tc>
          <w:tcPr>
            <w:tcW w:w="1660" w:type="dxa"/>
            <w:tcBorders>
              <w:bottom w:val="single" w:sz="4" w:space="0" w:color="auto"/>
            </w:tcBorders>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c>
          <w:tcPr>
            <w:tcW w:w="3360" w:type="dxa"/>
            <w:tcBorders>
              <w:bottom w:val="single" w:sz="4" w:space="0" w:color="auto"/>
            </w:tcBorders>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c>
          <w:tcPr>
            <w:tcW w:w="680" w:type="dxa"/>
            <w:tcBorders>
              <w:bottom w:val="single" w:sz="4" w:space="0" w:color="auto"/>
            </w:tcBorders>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c>
          <w:tcPr>
            <w:tcW w:w="2820" w:type="dxa"/>
            <w:tcBorders>
              <w:bottom w:val="single" w:sz="4" w:space="0" w:color="auto"/>
            </w:tcBorders>
            <w:shd w:val="clear" w:color="auto" w:fill="auto"/>
            <w:vAlign w:val="bottom"/>
          </w:tcPr>
          <w:p w:rsidR="00850C2E" w:rsidRPr="00B87EC2" w:rsidRDefault="00850C2E" w:rsidP="00850C2E">
            <w:pPr>
              <w:spacing w:after="0" w:line="240" w:lineRule="auto"/>
              <w:rPr>
                <w:rFonts w:ascii="Times New Roman" w:eastAsia="Times New Roman" w:hAnsi="Times New Roman"/>
                <w:sz w:val="24"/>
                <w:szCs w:val="24"/>
              </w:rPr>
            </w:pPr>
          </w:p>
        </w:tc>
      </w:tr>
      <w:tr w:rsidR="00B90F2C" w:rsidRPr="00B87EC2" w:rsidTr="00B90F2C">
        <w:trPr>
          <w:trHeight w:val="767"/>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850C2E">
            <w:pPr>
              <w:spacing w:after="0" w:line="240" w:lineRule="auto"/>
              <w:jc w:val="center"/>
              <w:rPr>
                <w:rFonts w:ascii="Times New Roman" w:eastAsia="Times New Roman" w:hAnsi="Times New Roman"/>
                <w:w w:val="98"/>
                <w:sz w:val="24"/>
                <w:szCs w:val="24"/>
              </w:rPr>
            </w:pPr>
            <w:r w:rsidRPr="00B87EC2">
              <w:rPr>
                <w:rFonts w:ascii="Times New Roman" w:eastAsia="Times New Roman" w:hAnsi="Times New Roman"/>
                <w:w w:val="98"/>
                <w:sz w:val="24"/>
                <w:szCs w:val="24"/>
              </w:rPr>
              <w:t>Код товара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Наименование товара</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Ед.</w:t>
            </w:r>
            <w:r>
              <w:rPr>
                <w:rFonts w:ascii="Times New Roman" w:eastAsia="Times New Roman" w:hAnsi="Times New Roman"/>
                <w:sz w:val="24"/>
                <w:szCs w:val="24"/>
                <w:lang w:val="kk-KZ"/>
              </w:rPr>
              <w:t xml:space="preserve"> </w:t>
            </w:r>
            <w:r w:rsidRPr="00B87EC2">
              <w:rPr>
                <w:rFonts w:ascii="Times New Roman" w:eastAsia="Times New Roman" w:hAnsi="Times New Roman"/>
                <w:w w:val="96"/>
                <w:sz w:val="24"/>
                <w:szCs w:val="24"/>
              </w:rPr>
              <w:t>изм.</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Страна</w:t>
            </w:r>
            <w:r>
              <w:rPr>
                <w:rFonts w:ascii="Times New Roman" w:eastAsia="Times New Roman" w:hAnsi="Times New Roman"/>
                <w:sz w:val="24"/>
                <w:szCs w:val="24"/>
                <w:lang w:val="kk-KZ"/>
              </w:rPr>
              <w:t xml:space="preserve"> </w:t>
            </w:r>
            <w:r w:rsidRPr="00B87EC2">
              <w:rPr>
                <w:rFonts w:ascii="Times New Roman" w:eastAsia="Times New Roman" w:hAnsi="Times New Roman"/>
                <w:w w:val="99"/>
                <w:sz w:val="24"/>
                <w:szCs w:val="24"/>
              </w:rPr>
              <w:t>происхождения</w:t>
            </w:r>
          </w:p>
        </w:tc>
      </w:tr>
      <w:tr w:rsidR="00B90F2C" w:rsidRPr="00B87EC2" w:rsidTr="00B90F2C">
        <w:trPr>
          <w:trHeight w:val="567"/>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850C2E">
            <w:pPr>
              <w:spacing w:after="0" w:line="240" w:lineRule="auto"/>
              <w:ind w:right="62"/>
              <w:jc w:val="right"/>
              <w:rPr>
                <w:rFonts w:ascii="Times New Roman" w:eastAsia="Times New Roman" w:hAnsi="Times New Roman"/>
                <w:sz w:val="24"/>
                <w:szCs w:val="24"/>
              </w:rPr>
            </w:pPr>
            <w:r w:rsidRPr="00B87EC2">
              <w:rPr>
                <w:rFonts w:ascii="Times New Roman" w:eastAsia="Times New Roman" w:hAnsi="Times New Roman"/>
                <w:sz w:val="24"/>
                <w:szCs w:val="24"/>
              </w:rPr>
              <w:t>8517 12 000 0</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Мобильные телефоны (новые)</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850C2E">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шт.</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rsidR="00B90F2C" w:rsidRPr="00B87EC2" w:rsidRDefault="00B90F2C" w:rsidP="00B90F2C">
            <w:pPr>
              <w:spacing w:after="0" w:line="240" w:lineRule="auto"/>
              <w:jc w:val="center"/>
              <w:rPr>
                <w:rFonts w:ascii="Times New Roman" w:eastAsia="Times New Roman" w:hAnsi="Times New Roman"/>
                <w:sz w:val="24"/>
                <w:szCs w:val="24"/>
              </w:rPr>
            </w:pPr>
            <w:r w:rsidRPr="00B87EC2">
              <w:rPr>
                <w:rFonts w:ascii="Times New Roman" w:eastAsia="Times New Roman" w:hAnsi="Times New Roman"/>
                <w:sz w:val="24"/>
                <w:szCs w:val="24"/>
              </w:rPr>
              <w:t>Все страны, кроме участников СНГ</w:t>
            </w:r>
          </w:p>
        </w:tc>
      </w:tr>
    </w:tbl>
    <w:p w:rsidR="005C7796" w:rsidRDefault="005C7796" w:rsidP="00850C2E">
      <w:pPr>
        <w:spacing w:after="0" w:line="240" w:lineRule="auto"/>
        <w:ind w:firstLine="510"/>
        <w:jc w:val="both"/>
        <w:rPr>
          <w:rFonts w:ascii="Times New Roman" w:eastAsia="Times New Roman" w:hAnsi="Times New Roman"/>
          <w:sz w:val="24"/>
          <w:szCs w:val="24"/>
          <w:lang w:val="kk-KZ"/>
        </w:rPr>
      </w:pPr>
      <w:bookmarkStart w:id="10" w:name="page99"/>
      <w:bookmarkEnd w:id="10"/>
    </w:p>
    <w:p w:rsidR="00850C2E" w:rsidRPr="00B87EC2" w:rsidRDefault="00850C2E" w:rsidP="00850C2E">
      <w:pPr>
        <w:spacing w:after="0" w:line="240" w:lineRule="auto"/>
        <w:ind w:firstLine="510"/>
        <w:jc w:val="both"/>
        <w:rPr>
          <w:rFonts w:ascii="Times New Roman" w:eastAsia="Times New Roman" w:hAnsi="Times New Roman"/>
          <w:sz w:val="24"/>
          <w:szCs w:val="24"/>
        </w:rPr>
      </w:pPr>
      <w:r w:rsidRPr="00B87EC2">
        <w:rPr>
          <w:rFonts w:ascii="Times New Roman" w:eastAsia="Times New Roman" w:hAnsi="Times New Roman"/>
          <w:sz w:val="24"/>
          <w:szCs w:val="24"/>
        </w:rPr>
        <w:t>Контрольные уровни таможенной стоимости за единицу товара не могут рассматриваться в качестве ценовой информации о товарах для целей определения их таможенной стоимости, в том числе временной (условной) таможенной оценки.</w:t>
      </w:r>
    </w:p>
    <w:p w:rsidR="00850C2E" w:rsidRDefault="00850C2E" w:rsidP="00850C2E">
      <w:pPr>
        <w:spacing w:after="0" w:line="240" w:lineRule="auto"/>
        <w:rPr>
          <w:rFonts w:ascii="Times New Roman" w:eastAsia="Times New Roman" w:hAnsi="Times New Roman"/>
          <w:sz w:val="24"/>
          <w:szCs w:val="24"/>
        </w:rPr>
      </w:pPr>
    </w:p>
    <w:p w:rsidR="00192AB1" w:rsidRPr="00192AB1" w:rsidRDefault="00192AB1" w:rsidP="00192AB1">
      <w:pPr>
        <w:shd w:val="clear" w:color="auto" w:fill="FFFFFF"/>
        <w:spacing w:after="225" w:line="450" w:lineRule="atLeast"/>
        <w:jc w:val="center"/>
        <w:outlineLvl w:val="1"/>
        <w:rPr>
          <w:rFonts w:ascii="Verdana" w:eastAsia="Times New Roman" w:hAnsi="Verdana" w:cs="Times New Roman"/>
          <w:color w:val="000000"/>
          <w:sz w:val="27"/>
          <w:szCs w:val="27"/>
          <w:lang w:eastAsia="ru-RU"/>
        </w:rPr>
      </w:pPr>
      <w:r w:rsidRPr="00192AB1">
        <w:rPr>
          <w:rFonts w:ascii="Verdana" w:eastAsia="Times New Roman" w:hAnsi="Verdana" w:cs="Times New Roman"/>
          <w:color w:val="000000"/>
          <w:sz w:val="27"/>
          <w:szCs w:val="27"/>
          <w:lang w:eastAsia="ru-RU"/>
        </w:rPr>
        <w:t>Глава 7 "Страна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sidRPr="00192AB1">
        <w:rPr>
          <w:rFonts w:ascii="Arial" w:hAnsi="Arial" w:cs="Arial"/>
          <w:b/>
          <w:bCs/>
          <w:color w:val="000000"/>
          <w:sz w:val="27"/>
          <w:szCs w:val="27"/>
          <w:shd w:val="clear" w:color="auto" w:fill="FFFFFF"/>
        </w:rPr>
        <w:t>Статья 58. Общие положения о стране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lastRenderedPageBreak/>
        <w:t>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3. Определение страны происхождения товаров осуществляется в соответствии с международными договорами государств – членов Таможенного союза, регулирующими правила определения страны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Определение страны происхождения товаров, происходящих с территории государства – члена Таможенного союза, осуществляется в соответствии с законодательством такого государства – члена Таможенного союза, если иное не установлено международными договорами.</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(абзац введен Протоколом от 16.04.2010)</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4. Таможенными органами могут приниматься предварительные решения о стране происхождения товара в порядке, установленном законодательством государств – членов  Таможенного союза.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 </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Style w:val="a5"/>
          <w:rFonts w:ascii="Arial" w:hAnsi="Arial" w:cs="Arial"/>
          <w:color w:val="000000"/>
          <w:sz w:val="27"/>
          <w:szCs w:val="27"/>
        </w:rPr>
        <w:t>Статья 59. Подтверждение страны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1. В подтверждение страны происхождения товаров таможенный орган вправе требовать представления документов, подтверждающих страну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Документами, подтверждающими страну происхождения товаров, являются декларация о происхождении товара или сертификат о происхождении товара.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 </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Style w:val="a5"/>
          <w:rFonts w:ascii="Arial" w:hAnsi="Arial" w:cs="Arial"/>
          <w:color w:val="000000"/>
          <w:sz w:val="27"/>
          <w:szCs w:val="27"/>
        </w:rPr>
        <w:t>Статья 60. Декларация о происхождении товара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 xml:space="preserve">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w:t>
      </w:r>
      <w:r>
        <w:rPr>
          <w:rFonts w:ascii="Arial" w:hAnsi="Arial" w:cs="Arial"/>
          <w:color w:val="000000"/>
          <w:sz w:val="27"/>
          <w:szCs w:val="27"/>
        </w:rPr>
        <w:lastRenderedPageBreak/>
        <w:t>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 – 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 </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Style w:val="a5"/>
          <w:rFonts w:ascii="Arial" w:hAnsi="Arial" w:cs="Arial"/>
          <w:color w:val="000000"/>
          <w:sz w:val="27"/>
          <w:szCs w:val="27"/>
        </w:rPr>
        <w:t>Статья 61. Сертификат о происхождении товара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 – 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При вывозе товаров с таможенной территории Таможенного союза сертификат о происхождении товара выдается уполномоченными органами или организациями государств – членов  Таможенного союза,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3 (трех) лет со дня его выдачи.</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таможенную территорию Таможенного союза, под таможенную процедуру. При утрате сертификата принимается его официально заверенный дубликат.</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lastRenderedPageBreak/>
        <w:t>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 </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Style w:val="a5"/>
          <w:rFonts w:ascii="Arial" w:hAnsi="Arial" w:cs="Arial"/>
          <w:color w:val="000000"/>
          <w:sz w:val="27"/>
          <w:szCs w:val="27"/>
        </w:rPr>
        <w:t>Статья 62. Представление документов, подтверждающих страну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1. При ввозе товаров на таможенную территорию Таможенного союза документ, подтверждающий страну происхождения товаров, предоставляется в случае, если стране происхождения этих товаров на территории Таможенного союза предоставляются тарифные преференции в соответствии с таможенным законодательством и (или) международными договорами государств – членов  Таможенного союза. В указанном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сертификата о происхождении товара по определенной форме в соответствии с законодательством и (или) международными договорами государств – членов  Таможенного союза.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Вне зависимости от положений пункта 1 настоящей статьи предоставление документа, подтверждающего страну происхождения товаров, не требуется:</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proofErr w:type="gramStart"/>
      <w:r>
        <w:rPr>
          <w:rFonts w:ascii="Arial" w:hAnsi="Arial" w:cs="Arial"/>
          <w:color w:val="000000"/>
          <w:sz w:val="27"/>
          <w:szCs w:val="27"/>
        </w:rPr>
        <w:t xml:space="preserve">1) если ввозимые на таможенную территорию Таможенного союза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w:t>
      </w:r>
      <w:r>
        <w:rPr>
          <w:rFonts w:ascii="Arial" w:hAnsi="Arial" w:cs="Arial"/>
          <w:color w:val="000000"/>
          <w:sz w:val="27"/>
          <w:szCs w:val="27"/>
        </w:rPr>
        <w:lastRenderedPageBreak/>
        <w:t>таможенным органом обнаружены признаки того, что страной происхождения товаров является страна, товары которой запрещены к ввозу на таможенную территорию Таможенного союза или транзиту через его территорию в соответствии</w:t>
      </w:r>
      <w:proofErr w:type="gramEnd"/>
      <w:r>
        <w:rPr>
          <w:rFonts w:ascii="Arial" w:hAnsi="Arial" w:cs="Arial"/>
          <w:color w:val="000000"/>
          <w:sz w:val="27"/>
          <w:szCs w:val="27"/>
        </w:rPr>
        <w:t xml:space="preserve"> с таможенным законодательством Таможенного союза или законодательством государств – членов Таможенного союза;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2) если товары перемещаются через таможенную границу физическими лицами в соответствии с главой 49 настоящего Кодекса;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3)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 Таможенного союза;</w:t>
      </w:r>
    </w:p>
    <w:p w:rsidR="00192AB1" w:rsidRDefault="00192AB1" w:rsidP="00192AB1">
      <w:pPr>
        <w:pStyle w:val="a4"/>
        <w:shd w:val="clear" w:color="auto" w:fill="FFFFFF"/>
        <w:spacing w:before="240" w:beforeAutospacing="0" w:after="240" w:afterAutospacing="0"/>
        <w:jc w:val="both"/>
        <w:rPr>
          <w:rFonts w:ascii="Arial" w:hAnsi="Arial" w:cs="Arial"/>
          <w:color w:val="000000"/>
          <w:sz w:val="27"/>
          <w:szCs w:val="27"/>
        </w:rPr>
      </w:pPr>
      <w:r>
        <w:rPr>
          <w:rFonts w:ascii="Arial" w:hAnsi="Arial" w:cs="Arial"/>
          <w:color w:val="000000"/>
          <w:sz w:val="27"/>
          <w:szCs w:val="27"/>
        </w:rPr>
        <w:t>4) в иных случаях, предусмотренных таможенным законодательством Таможенного союза.</w:t>
      </w:r>
    </w:p>
    <w:p w:rsidR="00192AB1" w:rsidRPr="00B87EC2" w:rsidRDefault="00192AB1" w:rsidP="00850C2E">
      <w:pPr>
        <w:spacing w:after="0" w:line="240" w:lineRule="auto"/>
        <w:rPr>
          <w:rFonts w:ascii="Times New Roman" w:eastAsia="Times New Roman" w:hAnsi="Times New Roman"/>
          <w:sz w:val="24"/>
          <w:szCs w:val="24"/>
        </w:rPr>
      </w:pPr>
    </w:p>
    <w:p w:rsidR="00850C2E" w:rsidRPr="00B87EC2" w:rsidRDefault="00850C2E" w:rsidP="00850C2E">
      <w:pPr>
        <w:spacing w:after="0" w:line="240" w:lineRule="auto"/>
        <w:ind w:left="1760"/>
        <w:rPr>
          <w:rFonts w:ascii="Century Schoolbook" w:eastAsia="Century Schoolbook" w:hAnsi="Century Schoolbook"/>
          <w:b/>
          <w:sz w:val="24"/>
          <w:szCs w:val="24"/>
        </w:rPr>
      </w:pPr>
      <w:r w:rsidRPr="00B87EC2">
        <w:rPr>
          <w:rFonts w:ascii="Century Schoolbook" w:eastAsia="Century Schoolbook" w:hAnsi="Century Schoolbook"/>
          <w:b/>
          <w:sz w:val="24"/>
          <w:szCs w:val="24"/>
        </w:rPr>
        <w:t>Контрольные вопросы и задания</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800"/>
        </w:tabs>
        <w:spacing w:after="0" w:line="240" w:lineRule="auto"/>
        <w:ind w:left="800" w:hanging="288"/>
        <w:jc w:val="both"/>
        <w:rPr>
          <w:rFonts w:ascii="Times New Roman" w:eastAsia="Times New Roman" w:hAnsi="Times New Roman"/>
          <w:sz w:val="24"/>
          <w:szCs w:val="24"/>
        </w:rPr>
      </w:pPr>
      <w:r w:rsidRPr="00B87EC2">
        <w:rPr>
          <w:rFonts w:ascii="Times New Roman" w:eastAsia="Times New Roman" w:hAnsi="Times New Roman"/>
          <w:sz w:val="24"/>
          <w:szCs w:val="24"/>
        </w:rPr>
        <w:t>Что означает понятие «таможенная стоимость товара»?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Дайте характеристику системе определения таможенной стоимости товара в </w:t>
      </w:r>
      <w:r w:rsidR="00A918F2">
        <w:rPr>
          <w:rFonts w:ascii="Times New Roman" w:eastAsia="Times New Roman" w:hAnsi="Times New Roman"/>
          <w:sz w:val="24"/>
          <w:szCs w:val="24"/>
          <w:lang w:val="kk-KZ"/>
        </w:rPr>
        <w:t>РК</w:t>
      </w:r>
      <w:r w:rsidRPr="00B87EC2">
        <w:rPr>
          <w:rFonts w:ascii="Times New Roman" w:eastAsia="Times New Roman" w:hAnsi="Times New Roman"/>
          <w:sz w:val="24"/>
          <w:szCs w:val="24"/>
        </w:rPr>
        <w:t>.</w:t>
      </w: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Перечислите национальные нормативные правовые акты, </w:t>
      </w:r>
      <w:r w:rsidR="00AE2FC5">
        <w:rPr>
          <w:rFonts w:ascii="Times New Roman" w:eastAsia="Times New Roman" w:hAnsi="Times New Roman"/>
          <w:sz w:val="24"/>
          <w:szCs w:val="24"/>
        </w:rPr>
        <w:t>рег</w:t>
      </w:r>
      <w:r w:rsidRPr="00B87EC2">
        <w:rPr>
          <w:rFonts w:ascii="Times New Roman" w:eastAsia="Times New Roman" w:hAnsi="Times New Roman"/>
          <w:sz w:val="24"/>
          <w:szCs w:val="24"/>
        </w:rPr>
        <w:t>ламентирующие порядок и условия заявления таможенной стоимости, формы деклараций и методы определения таможенной стоимости.</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Как определить взаимосвязанность участников сделки и ее влияние на цену сделки или отсутствие таковой?</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Какие таможенные докумен</w:t>
      </w:r>
      <w:r w:rsidR="00AE2FC5">
        <w:rPr>
          <w:rFonts w:ascii="Times New Roman" w:eastAsia="Times New Roman" w:hAnsi="Times New Roman"/>
          <w:sz w:val="24"/>
          <w:szCs w:val="24"/>
        </w:rPr>
        <w:t>ты оформляются для заявления та</w:t>
      </w:r>
      <w:r w:rsidRPr="00B87EC2">
        <w:rPr>
          <w:rFonts w:ascii="Times New Roman" w:eastAsia="Times New Roman" w:hAnsi="Times New Roman"/>
          <w:sz w:val="24"/>
          <w:szCs w:val="24"/>
        </w:rPr>
        <w:t>моженной стоимости товара?</w:t>
      </w: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При каких обстоятельствах </w:t>
      </w:r>
      <w:r w:rsidR="00AE2FC5">
        <w:rPr>
          <w:rFonts w:ascii="Times New Roman" w:eastAsia="Times New Roman" w:hAnsi="Times New Roman"/>
          <w:sz w:val="24"/>
          <w:szCs w:val="24"/>
        </w:rPr>
        <w:t>осуществляется корректировка та</w:t>
      </w:r>
      <w:r w:rsidRPr="00B87EC2">
        <w:rPr>
          <w:rFonts w:ascii="Times New Roman" w:eastAsia="Times New Roman" w:hAnsi="Times New Roman"/>
          <w:sz w:val="24"/>
          <w:szCs w:val="24"/>
        </w:rPr>
        <w:t>моженной стоимости?</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Назовите размер таможенного сбора за принятие таможенным органом предварительного решения относительно таможенной стоимости товара.</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С какой целью таможенный орган осуществляет </w:t>
      </w:r>
      <w:proofErr w:type="gramStart"/>
      <w:r w:rsidRPr="00B87EC2">
        <w:rPr>
          <w:rFonts w:ascii="Times New Roman" w:eastAsia="Times New Roman" w:hAnsi="Times New Roman"/>
          <w:sz w:val="24"/>
          <w:szCs w:val="24"/>
        </w:rPr>
        <w:t>контроль за</w:t>
      </w:r>
      <w:proofErr w:type="gramEnd"/>
      <w:r w:rsidRPr="00B87EC2">
        <w:rPr>
          <w:rFonts w:ascii="Times New Roman" w:eastAsia="Times New Roman" w:hAnsi="Times New Roman"/>
          <w:sz w:val="24"/>
          <w:szCs w:val="24"/>
        </w:rPr>
        <w:t xml:space="preserve"> таможенной стоимостью товаров?</w:t>
      </w:r>
    </w:p>
    <w:p w:rsidR="00850C2E" w:rsidRPr="00B87EC2" w:rsidRDefault="00850C2E" w:rsidP="00850C2E">
      <w:pPr>
        <w:numPr>
          <w:ilvl w:val="0"/>
          <w:numId w:val="14"/>
        </w:numPr>
        <w:tabs>
          <w:tab w:val="left" w:pos="790"/>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Укажите основные и дополнительные операции </w:t>
      </w:r>
      <w:proofErr w:type="gramStart"/>
      <w:r w:rsidRPr="00B87EC2">
        <w:rPr>
          <w:rFonts w:ascii="Times New Roman" w:eastAsia="Times New Roman" w:hAnsi="Times New Roman"/>
          <w:sz w:val="24"/>
          <w:szCs w:val="24"/>
        </w:rPr>
        <w:t>контроля за</w:t>
      </w:r>
      <w:proofErr w:type="gramEnd"/>
      <w:r w:rsidRPr="00B87EC2">
        <w:rPr>
          <w:rFonts w:ascii="Times New Roman" w:eastAsia="Times New Roman" w:hAnsi="Times New Roman"/>
          <w:sz w:val="24"/>
          <w:szCs w:val="24"/>
        </w:rPr>
        <w:t xml:space="preserve"> правильностью определения таможенной стоимости.</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numPr>
          <w:ilvl w:val="0"/>
          <w:numId w:val="14"/>
        </w:numPr>
        <w:tabs>
          <w:tab w:val="left" w:pos="992"/>
        </w:tabs>
        <w:spacing w:after="0" w:line="240" w:lineRule="auto"/>
        <w:ind w:firstLine="512"/>
        <w:jc w:val="both"/>
        <w:rPr>
          <w:rFonts w:ascii="Times New Roman" w:eastAsia="Times New Roman" w:hAnsi="Times New Roman"/>
          <w:sz w:val="24"/>
          <w:szCs w:val="24"/>
        </w:rPr>
      </w:pPr>
      <w:r w:rsidRPr="00B87EC2">
        <w:rPr>
          <w:rFonts w:ascii="Times New Roman" w:eastAsia="Times New Roman" w:hAnsi="Times New Roman"/>
          <w:sz w:val="24"/>
          <w:szCs w:val="24"/>
        </w:rPr>
        <w:t xml:space="preserve">Определить таможенную стоимость станка деревообрабатывающего на основе первого метода при импорте в </w:t>
      </w:r>
      <w:r w:rsidR="00A918F2">
        <w:rPr>
          <w:rFonts w:ascii="Times New Roman" w:eastAsia="Times New Roman" w:hAnsi="Times New Roman"/>
          <w:sz w:val="24"/>
          <w:szCs w:val="24"/>
          <w:lang w:val="kk-KZ"/>
        </w:rPr>
        <w:t>РК</w:t>
      </w:r>
      <w:r w:rsidRPr="00B87EC2">
        <w:rPr>
          <w:rFonts w:ascii="Times New Roman" w:eastAsia="Times New Roman" w:hAnsi="Times New Roman"/>
          <w:sz w:val="24"/>
          <w:szCs w:val="24"/>
        </w:rPr>
        <w:t xml:space="preserve"> с учетом следующих контрактных условий:</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tabs>
          <w:tab w:val="left" w:pos="820"/>
        </w:tabs>
        <w:spacing w:after="0" w:line="240" w:lineRule="auto"/>
        <w:ind w:left="820"/>
        <w:jc w:val="both"/>
        <w:rPr>
          <w:rFonts w:ascii="Arial" w:eastAsia="Arial" w:hAnsi="Arial"/>
          <w:sz w:val="24"/>
          <w:szCs w:val="24"/>
        </w:rPr>
      </w:pPr>
      <w:r w:rsidRPr="00B87EC2">
        <w:rPr>
          <w:rFonts w:ascii="Times New Roman" w:eastAsia="Times New Roman" w:hAnsi="Times New Roman"/>
          <w:sz w:val="24"/>
          <w:szCs w:val="24"/>
        </w:rPr>
        <w:t>Фактурная стоимость станка: 60 000 евро/шт.</w:t>
      </w:r>
    </w:p>
    <w:p w:rsidR="00850C2E" w:rsidRPr="00B87EC2" w:rsidRDefault="00850C2E" w:rsidP="00850C2E">
      <w:pPr>
        <w:tabs>
          <w:tab w:val="left" w:pos="820"/>
        </w:tabs>
        <w:spacing w:after="0" w:line="240" w:lineRule="auto"/>
        <w:ind w:left="820"/>
        <w:jc w:val="both"/>
        <w:rPr>
          <w:rFonts w:ascii="Arial" w:eastAsia="Arial" w:hAnsi="Arial"/>
          <w:sz w:val="24"/>
          <w:szCs w:val="24"/>
        </w:rPr>
      </w:pPr>
      <w:r w:rsidRPr="00B87EC2">
        <w:rPr>
          <w:rFonts w:ascii="Times New Roman" w:eastAsia="Times New Roman" w:hAnsi="Times New Roman"/>
          <w:sz w:val="24"/>
          <w:szCs w:val="24"/>
        </w:rPr>
        <w:t>Страна происхождения и отправления: Германия.</w:t>
      </w:r>
    </w:p>
    <w:p w:rsidR="00850C2E" w:rsidRPr="00B87EC2" w:rsidRDefault="00A918F2" w:rsidP="00850C2E">
      <w:pPr>
        <w:tabs>
          <w:tab w:val="left" w:pos="820"/>
        </w:tabs>
        <w:spacing w:after="0" w:line="240" w:lineRule="auto"/>
        <w:ind w:left="820"/>
        <w:jc w:val="both"/>
        <w:rPr>
          <w:rFonts w:ascii="Arial" w:eastAsia="Arial" w:hAnsi="Arial"/>
          <w:sz w:val="24"/>
          <w:szCs w:val="24"/>
        </w:rPr>
      </w:pPr>
      <w:r>
        <w:rPr>
          <w:rFonts w:ascii="Times New Roman" w:eastAsia="Times New Roman" w:hAnsi="Times New Roman"/>
          <w:sz w:val="24"/>
          <w:szCs w:val="24"/>
        </w:rPr>
        <w:t>Условие поставки: EXW</w:t>
      </w:r>
      <w:r w:rsidR="00850C2E" w:rsidRPr="00B87EC2">
        <w:rPr>
          <w:rFonts w:ascii="Times New Roman" w:eastAsia="Times New Roman" w:hAnsi="Times New Roman"/>
          <w:sz w:val="24"/>
          <w:szCs w:val="24"/>
        </w:rPr>
        <w:t>.</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AE2FC5">
      <w:pPr>
        <w:tabs>
          <w:tab w:val="left" w:pos="709"/>
        </w:tabs>
        <w:spacing w:after="0" w:line="240" w:lineRule="auto"/>
        <w:ind w:left="512"/>
        <w:jc w:val="both"/>
        <w:rPr>
          <w:rFonts w:ascii="Times New Roman" w:eastAsia="Times New Roman" w:hAnsi="Times New Roman"/>
          <w:sz w:val="24"/>
          <w:szCs w:val="24"/>
        </w:rPr>
      </w:pPr>
      <w:r w:rsidRPr="00B87EC2">
        <w:rPr>
          <w:rFonts w:ascii="Times New Roman" w:eastAsia="Times New Roman" w:hAnsi="Times New Roman"/>
          <w:sz w:val="24"/>
          <w:szCs w:val="24"/>
        </w:rPr>
        <w:lastRenderedPageBreak/>
        <w:t xml:space="preserve">Стоимость перевозки по иностранной территории – 2000 евро, по территории Республики Беларусь документально не </w:t>
      </w:r>
      <w:proofErr w:type="gramStart"/>
      <w:r w:rsidRPr="00B87EC2">
        <w:rPr>
          <w:rFonts w:ascii="Times New Roman" w:eastAsia="Times New Roman" w:hAnsi="Times New Roman"/>
          <w:sz w:val="24"/>
          <w:szCs w:val="24"/>
        </w:rPr>
        <w:t>подтверждена</w:t>
      </w:r>
      <w:proofErr w:type="gramEnd"/>
      <w:r w:rsidR="00AE2FC5">
        <w:rPr>
          <w:rFonts w:ascii="Times New Roman" w:eastAsia="Times New Roman" w:hAnsi="Times New Roman"/>
          <w:sz w:val="24"/>
          <w:szCs w:val="24"/>
          <w:lang w:val="kk-KZ"/>
        </w:rPr>
        <w:t xml:space="preserve"> </w:t>
      </w:r>
      <w:r w:rsidRPr="00B87EC2">
        <w:rPr>
          <w:rFonts w:ascii="Times New Roman" w:eastAsia="Times New Roman" w:hAnsi="Times New Roman"/>
          <w:sz w:val="24"/>
          <w:szCs w:val="24"/>
        </w:rPr>
        <w:t>составляет</w:t>
      </w:r>
      <w:r w:rsidR="00AE2FC5">
        <w:rPr>
          <w:rFonts w:ascii="Times New Roman" w:eastAsia="Times New Roman" w:hAnsi="Times New Roman"/>
          <w:sz w:val="24"/>
          <w:szCs w:val="24"/>
          <w:lang w:val="kk-KZ"/>
        </w:rPr>
        <w:t xml:space="preserve"> </w:t>
      </w:r>
      <w:r w:rsidRPr="00B87EC2">
        <w:rPr>
          <w:rFonts w:ascii="Times New Roman" w:eastAsia="Times New Roman" w:hAnsi="Times New Roman"/>
          <w:sz w:val="24"/>
          <w:szCs w:val="24"/>
        </w:rPr>
        <w:t>350 евро.</w:t>
      </w:r>
    </w:p>
    <w:p w:rsidR="00850C2E" w:rsidRPr="00B87EC2" w:rsidRDefault="00850C2E" w:rsidP="00850C2E">
      <w:pPr>
        <w:spacing w:after="0" w:line="240" w:lineRule="auto"/>
        <w:rPr>
          <w:rFonts w:ascii="Times New Roman" w:eastAsia="Times New Roman" w:hAnsi="Times New Roman"/>
          <w:sz w:val="24"/>
          <w:szCs w:val="24"/>
        </w:rPr>
      </w:pPr>
    </w:p>
    <w:p w:rsidR="00850C2E" w:rsidRPr="00B87EC2" w:rsidRDefault="00850C2E" w:rsidP="00850C2E">
      <w:pPr>
        <w:tabs>
          <w:tab w:val="left" w:pos="719"/>
        </w:tabs>
        <w:spacing w:after="0" w:line="240" w:lineRule="auto"/>
        <w:ind w:left="520" w:right="400"/>
        <w:jc w:val="both"/>
        <w:rPr>
          <w:rFonts w:ascii="Arial" w:eastAsia="Arial" w:hAnsi="Arial"/>
          <w:sz w:val="24"/>
          <w:szCs w:val="24"/>
        </w:rPr>
      </w:pPr>
      <w:r w:rsidRPr="00B87EC2">
        <w:rPr>
          <w:rFonts w:ascii="Times New Roman" w:eastAsia="Times New Roman" w:hAnsi="Times New Roman"/>
          <w:sz w:val="24"/>
          <w:szCs w:val="24"/>
        </w:rPr>
        <w:t xml:space="preserve">Страхование перевозки – 1% от фактурной стоимости товара. </w:t>
      </w:r>
    </w:p>
    <w:p w:rsidR="00850C2E" w:rsidRPr="00B87EC2" w:rsidRDefault="00850C2E" w:rsidP="00850C2E">
      <w:pPr>
        <w:tabs>
          <w:tab w:val="left" w:pos="719"/>
        </w:tabs>
        <w:spacing w:after="0" w:line="240" w:lineRule="auto"/>
        <w:ind w:left="520" w:right="400"/>
        <w:jc w:val="both"/>
        <w:rPr>
          <w:rFonts w:ascii="Symbol" w:eastAsia="Symbol" w:hAnsi="Symbol"/>
          <w:sz w:val="24"/>
          <w:szCs w:val="24"/>
        </w:rPr>
      </w:pPr>
      <w:r w:rsidRPr="00B87EC2">
        <w:rPr>
          <w:rFonts w:ascii="Times New Roman" w:eastAsia="Times New Roman" w:hAnsi="Times New Roman"/>
          <w:sz w:val="24"/>
          <w:szCs w:val="24"/>
        </w:rPr>
        <w:t>Курс валют: 1</w:t>
      </w:r>
      <w:r w:rsidRPr="00B87EC2">
        <w:rPr>
          <w:rFonts w:ascii="Arial" w:eastAsia="Arial" w:hAnsi="Arial"/>
          <w:sz w:val="24"/>
          <w:szCs w:val="24"/>
        </w:rPr>
        <w:t xml:space="preserve"> </w:t>
      </w:r>
      <w:r w:rsidRPr="00B87EC2">
        <w:rPr>
          <w:rFonts w:ascii="Times New Roman" w:eastAsia="Times New Roman" w:hAnsi="Times New Roman"/>
          <w:sz w:val="24"/>
          <w:szCs w:val="24"/>
        </w:rPr>
        <w:t>евро</w:t>
      </w:r>
      <w:proofErr w:type="gramStart"/>
      <w:r w:rsidRPr="00B87EC2">
        <w:rPr>
          <w:rFonts w:ascii="Arial" w:eastAsia="Arial" w:hAnsi="Arial"/>
          <w:sz w:val="24"/>
          <w:szCs w:val="24"/>
        </w:rPr>
        <w:t xml:space="preserve"> </w:t>
      </w:r>
      <w:r w:rsidRPr="00B87EC2">
        <w:rPr>
          <w:rFonts w:ascii="Times New Roman" w:eastAsia="Times New Roman" w:hAnsi="Times New Roman"/>
          <w:sz w:val="24"/>
          <w:szCs w:val="24"/>
        </w:rPr>
        <w:t>:</w:t>
      </w:r>
      <w:proofErr w:type="gramEnd"/>
      <w:r w:rsidRPr="00B87EC2">
        <w:rPr>
          <w:rFonts w:ascii="Times New Roman" w:eastAsia="Times New Roman" w:hAnsi="Times New Roman"/>
          <w:sz w:val="24"/>
          <w:szCs w:val="24"/>
        </w:rPr>
        <w:t xml:space="preserve"> </w:t>
      </w:r>
      <w:r w:rsidR="00A918F2">
        <w:rPr>
          <w:rFonts w:ascii="Times New Roman" w:eastAsia="Times New Roman" w:hAnsi="Times New Roman"/>
          <w:sz w:val="24"/>
          <w:szCs w:val="24"/>
          <w:lang w:val="kk-KZ"/>
        </w:rPr>
        <w:t>494 тенге</w:t>
      </w:r>
      <w:r w:rsidRPr="00B87EC2">
        <w:rPr>
          <w:rFonts w:ascii="Times New Roman" w:eastAsia="Times New Roman" w:hAnsi="Times New Roman"/>
          <w:sz w:val="24"/>
          <w:szCs w:val="24"/>
        </w:rPr>
        <w:t>.</w:t>
      </w:r>
    </w:p>
    <w:p w:rsidR="00850C2E" w:rsidRPr="00B87EC2" w:rsidRDefault="00850C2E" w:rsidP="00850C2E">
      <w:pPr>
        <w:spacing w:after="0" w:line="240" w:lineRule="auto"/>
        <w:rPr>
          <w:sz w:val="24"/>
          <w:szCs w:val="24"/>
        </w:rPr>
      </w:pPr>
    </w:p>
    <w:p w:rsidR="00F70A94" w:rsidRPr="00B87EC2" w:rsidRDefault="00F70A94" w:rsidP="00850C2E">
      <w:pPr>
        <w:spacing w:after="0" w:line="240" w:lineRule="auto"/>
        <w:jc w:val="both"/>
        <w:rPr>
          <w:b/>
          <w:sz w:val="24"/>
          <w:szCs w:val="24"/>
        </w:rPr>
      </w:pPr>
    </w:p>
    <w:sectPr w:rsidR="00F70A94" w:rsidRPr="00B87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E"/>
    <w:multiLevelType w:val="hybridMultilevel"/>
    <w:tmpl w:val="2E22FBB6"/>
    <w:lvl w:ilvl="0" w:tplc="FFFFFFFF">
      <w:start w:val="1"/>
      <w:numFmt w:val="decimal"/>
      <w:lvlText w:val="10.%1."/>
      <w:lvlJc w:val="left"/>
    </w:lvl>
    <w:lvl w:ilvl="1" w:tplc="FFFFFFFF">
      <w:start w:val="1"/>
      <w:numFmt w:val="bullet"/>
      <w:lvlText w:val="ее"/>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F"/>
    <w:multiLevelType w:val="hybridMultilevel"/>
    <w:tmpl w:val="299346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70"/>
    <w:multiLevelType w:val="hybridMultilevel"/>
    <w:tmpl w:val="77485850"/>
    <w:lvl w:ilvl="0" w:tplc="FFFFFFFF">
      <w:start w:val="1"/>
      <w:numFmt w:val="bullet"/>
      <w:lvlText w:val="-"/>
      <w:lvlJc w:val="left"/>
    </w:lvl>
    <w:lvl w:ilvl="1" w:tplc="FFFFFFFF">
      <w:start w:val="1"/>
      <w:numFmt w:val="bullet"/>
      <w:lvlText w:val="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1"/>
    <w:multiLevelType w:val="hybridMultilevel"/>
    <w:tmpl w:val="744939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2"/>
    <w:multiLevelType w:val="hybridMultilevel"/>
    <w:tmpl w:val="4FA0D2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3"/>
    <w:multiLevelType w:val="hybridMultilevel"/>
    <w:tmpl w:val="6B1D2C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4"/>
    <w:multiLevelType w:val="hybridMultilevel"/>
    <w:tmpl w:val="68B867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5"/>
    <w:multiLevelType w:val="hybridMultilevel"/>
    <w:tmpl w:val="3F7F5DD8"/>
    <w:lvl w:ilvl="0" w:tplc="FFFFFFFF">
      <w:start w:val="1"/>
      <w:numFmt w:val="bullet"/>
      <w:lvlText w:val="а"/>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76"/>
    <w:multiLevelType w:val="hybridMultilevel"/>
    <w:tmpl w:val="2AE05A34"/>
    <w:lvl w:ilvl="0" w:tplc="FFFFFFFF">
      <w:start w:val="1"/>
      <w:numFmt w:val="bullet"/>
      <w:lvlText w:val="а"/>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77"/>
    <w:multiLevelType w:val="hybridMultilevel"/>
    <w:tmpl w:val="32794F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78"/>
    <w:multiLevelType w:val="hybridMultilevel"/>
    <w:tmpl w:val="54549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79"/>
    <w:multiLevelType w:val="hybridMultilevel"/>
    <w:tmpl w:val="4DEFDF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7A"/>
    <w:multiLevelType w:val="hybridMultilevel"/>
    <w:tmpl w:val="2123D5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B"/>
    <w:multiLevelType w:val="hybridMultilevel"/>
    <w:tmpl w:val="135B8110"/>
    <w:lvl w:ilvl="0" w:tplc="FFFFFFFF">
      <w:start w:val="1"/>
      <w:numFmt w:val="decimal"/>
      <w:lvlText w:val="%1."/>
      <w:lvlJc w:val="left"/>
    </w:lvl>
    <w:lvl w:ilvl="1" w:tplc="FFFFFFFF">
      <w:start w:val="1"/>
      <w:numFmt w:val="bullet"/>
      <w:lvlText w:val="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7C"/>
    <w:multiLevelType w:val="hybridMultilevel"/>
    <w:tmpl w:val="094927A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2566347"/>
    <w:multiLevelType w:val="hybridMultilevel"/>
    <w:tmpl w:val="86AE6A18"/>
    <w:lvl w:ilvl="0" w:tplc="D0FE4662">
      <w:start w:val="1"/>
      <w:numFmt w:val="decimal"/>
      <w:lvlText w:val="%1)"/>
      <w:lvlJc w:val="left"/>
      <w:pPr>
        <w:ind w:left="1374" w:hanging="864"/>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6">
    <w:nsid w:val="6FB414D2"/>
    <w:multiLevelType w:val="hybridMultilevel"/>
    <w:tmpl w:val="F77AA5C8"/>
    <w:lvl w:ilvl="0" w:tplc="40C2E2F2">
      <w:start w:val="1"/>
      <w:numFmt w:val="decimal"/>
      <w:lvlText w:val="%1."/>
      <w:lvlJc w:val="left"/>
      <w:pPr>
        <w:ind w:left="720" w:hanging="360"/>
      </w:pPr>
      <w:rPr>
        <w:rFonts w:ascii="Century Schoolbook" w:eastAsia="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FC"/>
    <w:rsid w:val="00013742"/>
    <w:rsid w:val="00067DDD"/>
    <w:rsid w:val="000C1546"/>
    <w:rsid w:val="00135997"/>
    <w:rsid w:val="00192AB1"/>
    <w:rsid w:val="001A607C"/>
    <w:rsid w:val="002B70C3"/>
    <w:rsid w:val="003B60BE"/>
    <w:rsid w:val="003E15BA"/>
    <w:rsid w:val="0042792B"/>
    <w:rsid w:val="00587455"/>
    <w:rsid w:val="005A02CF"/>
    <w:rsid w:val="005A7BFC"/>
    <w:rsid w:val="005C7796"/>
    <w:rsid w:val="00651864"/>
    <w:rsid w:val="00667B09"/>
    <w:rsid w:val="006C53C4"/>
    <w:rsid w:val="00830801"/>
    <w:rsid w:val="00850C2E"/>
    <w:rsid w:val="009B63BA"/>
    <w:rsid w:val="00A918F2"/>
    <w:rsid w:val="00A937E0"/>
    <w:rsid w:val="00AE2FC5"/>
    <w:rsid w:val="00B87EC2"/>
    <w:rsid w:val="00B90F2C"/>
    <w:rsid w:val="00BC6294"/>
    <w:rsid w:val="00C26B0C"/>
    <w:rsid w:val="00CD1BE6"/>
    <w:rsid w:val="00E64758"/>
    <w:rsid w:val="00ED2D1E"/>
    <w:rsid w:val="00EE4687"/>
    <w:rsid w:val="00F03B8C"/>
    <w:rsid w:val="00F70A94"/>
    <w:rsid w:val="00FC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2A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87"/>
    <w:pPr>
      <w:ind w:left="720"/>
      <w:contextualSpacing/>
    </w:pPr>
  </w:style>
  <w:style w:type="paragraph" w:styleId="a4">
    <w:name w:val="Normal (Web)"/>
    <w:basedOn w:val="a"/>
    <w:uiPriority w:val="99"/>
    <w:semiHidden/>
    <w:unhideWhenUsed/>
    <w:rsid w:val="00192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2AB1"/>
    <w:rPr>
      <w:b/>
      <w:bCs/>
    </w:rPr>
  </w:style>
  <w:style w:type="character" w:customStyle="1" w:styleId="20">
    <w:name w:val="Заголовок 2 Знак"/>
    <w:basedOn w:val="a0"/>
    <w:link w:val="2"/>
    <w:uiPriority w:val="9"/>
    <w:rsid w:val="00192AB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2A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87"/>
    <w:pPr>
      <w:ind w:left="720"/>
      <w:contextualSpacing/>
    </w:pPr>
  </w:style>
  <w:style w:type="paragraph" w:styleId="a4">
    <w:name w:val="Normal (Web)"/>
    <w:basedOn w:val="a"/>
    <w:uiPriority w:val="99"/>
    <w:semiHidden/>
    <w:unhideWhenUsed/>
    <w:rsid w:val="00192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2AB1"/>
    <w:rPr>
      <w:b/>
      <w:bCs/>
    </w:rPr>
  </w:style>
  <w:style w:type="character" w:customStyle="1" w:styleId="20">
    <w:name w:val="Заголовок 2 Знак"/>
    <w:basedOn w:val="a0"/>
    <w:link w:val="2"/>
    <w:uiPriority w:val="9"/>
    <w:rsid w:val="00192AB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40323">
      <w:bodyDiv w:val="1"/>
      <w:marLeft w:val="0"/>
      <w:marRight w:val="0"/>
      <w:marTop w:val="0"/>
      <w:marBottom w:val="0"/>
      <w:divBdr>
        <w:top w:val="none" w:sz="0" w:space="0" w:color="auto"/>
        <w:left w:val="none" w:sz="0" w:space="0" w:color="auto"/>
        <w:bottom w:val="none" w:sz="0" w:space="0" w:color="auto"/>
        <w:right w:val="none" w:sz="0" w:space="0" w:color="auto"/>
      </w:divBdr>
    </w:div>
    <w:div w:id="19773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29</cp:revision>
  <dcterms:created xsi:type="dcterms:W3CDTF">2021-10-22T14:28:00Z</dcterms:created>
  <dcterms:modified xsi:type="dcterms:W3CDTF">2021-10-22T16:09:00Z</dcterms:modified>
</cp:coreProperties>
</file>